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94" w:rsidRPr="008C7794" w:rsidRDefault="008C7794" w:rsidP="008C7794">
      <w:pPr>
        <w:widowControl/>
        <w:shd w:val="clear" w:color="auto" w:fill="FFFFFF"/>
        <w:snapToGrid/>
        <w:spacing w:after="75" w:line="330" w:lineRule="atLeast"/>
        <w:ind w:firstLine="0"/>
        <w:jc w:val="center"/>
        <w:outlineLvl w:val="1"/>
        <w:rPr>
          <w:rFonts w:ascii="PT Serif" w:hAnsi="PT Serif" w:cs="Tahoma"/>
          <w:color w:val="373737"/>
          <w:kern w:val="36"/>
          <w:sz w:val="38"/>
          <w:szCs w:val="38"/>
        </w:rPr>
      </w:pPr>
      <w:r w:rsidRPr="008C7794">
        <w:rPr>
          <w:rFonts w:ascii="PT Serif" w:hAnsi="PT Serif" w:cs="Tahoma"/>
          <w:color w:val="373737"/>
          <w:kern w:val="36"/>
          <w:sz w:val="38"/>
          <w:szCs w:val="38"/>
        </w:rPr>
        <w:t>Федеральный закон Российской Федерации от 19 июля 2011 г. N 247-ФЗ</w:t>
      </w:r>
    </w:p>
    <w:p w:rsidR="008C7794" w:rsidRPr="008C7794" w:rsidRDefault="008C7794" w:rsidP="008C7794">
      <w:pPr>
        <w:widowControl/>
        <w:shd w:val="clear" w:color="auto" w:fill="FFFFFF"/>
        <w:snapToGrid/>
        <w:spacing w:line="225" w:lineRule="atLeast"/>
        <w:ind w:firstLine="0"/>
        <w:outlineLvl w:val="2"/>
        <w:rPr>
          <w:rFonts w:ascii="PT Serif" w:hAnsi="PT Serif" w:cs="Tahoma"/>
          <w:color w:val="373737"/>
          <w:sz w:val="23"/>
          <w:szCs w:val="23"/>
        </w:rPr>
      </w:pPr>
      <w:r w:rsidRPr="008C7794">
        <w:rPr>
          <w:rFonts w:ascii="PT Serif" w:hAnsi="PT Serif" w:cs="Tahoma"/>
          <w:color w:val="373737"/>
          <w:sz w:val="23"/>
          <w:szCs w:val="23"/>
        </w:rPr>
        <w:t xml:space="preserve">"О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hyperlink r:id="rId4" w:anchor="comments" w:history="1">
        <w:r w:rsidRPr="008C7794">
          <w:rPr>
            <w:rFonts w:ascii="Tahoma" w:hAnsi="Tahoma" w:cs="Tahoma"/>
            <w:color w:val="FFFFFF"/>
            <w:sz w:val="14"/>
            <w:u w:val="single"/>
          </w:rPr>
          <w:t>0</w:t>
        </w:r>
      </w:hyperlink>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b/>
          <w:bCs/>
          <w:color w:val="373737"/>
          <w:sz w:val="21"/>
          <w:szCs w:val="21"/>
        </w:rPr>
        <w:t>Принят</w:t>
      </w:r>
      <w:proofErr w:type="gramEnd"/>
      <w:r w:rsidRPr="008C7794">
        <w:rPr>
          <w:rFonts w:ascii="Arial" w:hAnsi="Arial" w:cs="Arial"/>
          <w:b/>
          <w:bCs/>
          <w:color w:val="373737"/>
          <w:sz w:val="21"/>
          <w:szCs w:val="21"/>
        </w:rPr>
        <w:t xml:space="preserve"> Государственной Думой 7 июля 2011 года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b/>
          <w:bCs/>
          <w:color w:val="373737"/>
          <w:sz w:val="21"/>
          <w:szCs w:val="21"/>
        </w:rPr>
        <w:t>Одобрен</w:t>
      </w:r>
      <w:proofErr w:type="gramEnd"/>
      <w:r w:rsidRPr="008C7794">
        <w:rPr>
          <w:rFonts w:ascii="Arial" w:hAnsi="Arial" w:cs="Arial"/>
          <w:b/>
          <w:bCs/>
          <w:color w:val="373737"/>
          <w:sz w:val="21"/>
          <w:szCs w:val="21"/>
        </w:rPr>
        <w:t xml:space="preserve"> Советом Федерации 13 июля 2011 года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 </w:t>
      </w:r>
      <w:r w:rsidRPr="008C7794">
        <w:rPr>
          <w:rFonts w:ascii="Arial" w:hAnsi="Arial" w:cs="Arial"/>
          <w:b/>
          <w:bCs/>
          <w:color w:val="373737"/>
          <w:sz w:val="21"/>
          <w:szCs w:val="21"/>
        </w:rPr>
        <w:t>Предмет регулирования и сфера применения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w:t>
      </w:r>
      <w:proofErr w:type="gramStart"/>
      <w:r w:rsidRPr="008C7794">
        <w:rPr>
          <w:rFonts w:ascii="Arial" w:hAnsi="Arial" w:cs="Arial"/>
          <w:color w:val="373737"/>
          <w:sz w:val="21"/>
          <w:szCs w:val="21"/>
        </w:rPr>
        <w:t>Настоящий Федеральный закон регулирует отношения, связанные с денежным довольствием и пенсионным обеспечением сотрудников органов внутренних дел Российской Федерации (далее - сотрудники), обеспечением жилыми помещениями, медицинским обслуживанием сотрудников, граждан Российской Федерации, уволенных со службы в органах внутренних дел, и членов их семей, а также с предоставлением им иных социальных гарантий.</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Членами семьи сотрудника и гражданина Российской Федерации, уволенного со службы в органах внутренних дел, и лицами, находящимися (находившимися) на их иждивении, на которых распространяется действие настоящего Федерального закона, считаются: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супруга (супруг), состоящие (состоявшие) в зарегистрированном браке с сотрудником;</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3) лица, находящиеся (находившиеся) на полном содержании сотрудника (гражданина Российской Федерации, уволенного со службы в органах внутренних дел)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2. </w:t>
      </w:r>
      <w:r w:rsidRPr="008C7794">
        <w:rPr>
          <w:rFonts w:ascii="Arial" w:hAnsi="Arial" w:cs="Arial"/>
          <w:b/>
          <w:bCs/>
          <w:color w:val="373737"/>
          <w:sz w:val="21"/>
          <w:szCs w:val="21"/>
        </w:rPr>
        <w:t>Денежное довольствие сотрудников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4. 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в сфере внутренних дел. Размеры окладов по другим (нетиповым) должностям сотрудников устанавливаются руководителем федерального органа исполнительной власти в сфере внутренних дел применительно к размерам окладов по типовым должностям.</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6. Сотрудникам устанавливаются следующие дополнительные выплаты: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ежемесячная надбавка к окладу денежного содержания за стаж службы (выслугу лет);</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ежемесячная надбавка к должностному окладу за квалификационное звание;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ежемесячная надбавка к должностному окладу за особые условия службы;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ежемесячная надбавка к должностному окладу за работу со сведениями, составляющими государственную тайну;</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премии за добросовестное выполнение служебных обязанностей;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6) поощрительные выплаты за особые достижения в службе;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7) надбавка к должностному окладу за выполнение задач, связанных с повышенной опасностью для жизни и здоровья в мирное время;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8) коэффициенты (районные, за службу в высокогорных районах, за службу в пустынных и безводных местностях) и процентные надбавки, предусмотренные законодательством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7. Ежемесячная надбавка к окладу денежного содержания за стаж службы (выслугу лет) устанавливается в следующих размерах при стаже службы (выслуге):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от 2 до 5 лет - 10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от 5 до 10 лет - 15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от 10 до 15 лет - 20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от 15 до 20 лет - 25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от 20 до 25 лет - 30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6) 25 лет и более - 40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8. Порядок исчисления стажа службы (выслуги лет) для выплаты ежемесячной надбавки, указанной в части 7 настоящей статьи, определяется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9. Ежемесячная надбавка к должностному окладу за квалификационное звание устанавливается в следующих размерах:</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за квалификационное звание специалиста третьего класса - 5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за квалификационное звание специалиста второго класса - 10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за квалификационное звание специалиста первого класса - 20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за квалификационное звание мастера (высшее квалификационное звание) - 30 процентов.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10. Ежемесячная надбавка к должностному окладу за особые условия службы устанавливается в размере до 100 процентов должностного оклада. Порядок выплаты надбавки к должностному окладу за особые условия службы и размеры такой надбавки определяются Правительством Российской Федерации в зависимости от условий службы и характера выполняемых задач.</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11. Ежемесячная надбавка к должностному окладу за работу со сведениями, составляющими государственную тайну, устанавливается в размере до 65 процентов должностного оклада. Порядок выплаты указанной ежемесячной надбавки и ее размеры определяются Президентом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сфере внутренних дел. Руководитель федерального органа исполнительной власти в сфере внутренних дел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14. Надбавка к должностному окладу за выполнение задач, связанных с повышенной опасностью для жизни и здоровья в мирное время, выплачивается в размере до 100 процентов должностного оклада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15. К денежному довольствию сотрудников, проходящих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устанавливаются коэффициенты (районные, за службу в высокогорных районах, за службу в пустынных и безводных местностях) и процентные надбавки, предусмотренные законодательством Российской Федерации. Для применения указанных коэффициентов и процентных надбавок в составе денежного довольствия учитываются: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должностной оклад;</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оклад по специальному званию;</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3) ежемесячная надбавка к окладу денежного содержания за стаж службы (выслугу лет);</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ежемесячная надбавка к должностному окладу за квалификационное звание;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ежемесячная надбавка к должностному окладу за особые условия службы;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6) ежемесячная надбавка к должностному окладу за работу со сведениями, составляющими государственную тайну.</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16. Порядок применения коэффициентов и выплаты процентных надбавок, указанных в части 15 настоящей статьи, и размеры таких коэффициентов и процентных надбавок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17. Федеральными законами и иными нормативными правовыми актами Российской Федерации помимо дополнительных выплат и надбавок, предусмотренных настоящим Федеральным законом, сотрудникам могут устанавливаться другие дополнительные выплаты и надбавки. Указанные дополнительные выплаты и надбавки устанавливаются дифференцированно в зависимости от сложности, объема и </w:t>
      </w:r>
      <w:proofErr w:type="gramStart"/>
      <w:r w:rsidRPr="008C7794">
        <w:rPr>
          <w:rFonts w:ascii="Arial" w:hAnsi="Arial" w:cs="Arial"/>
          <w:color w:val="373737"/>
          <w:sz w:val="21"/>
          <w:szCs w:val="21"/>
        </w:rPr>
        <w:t>важности</w:t>
      </w:r>
      <w:proofErr w:type="gramEnd"/>
      <w:r w:rsidRPr="008C7794">
        <w:rPr>
          <w:rFonts w:ascii="Arial" w:hAnsi="Arial" w:cs="Arial"/>
          <w:color w:val="373737"/>
          <w:sz w:val="21"/>
          <w:szCs w:val="21"/>
        </w:rPr>
        <w:t xml:space="preserve"> выполняемых сотрудниками задач.</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порядке, которые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20. Часть денежного довольствия в иностранной валюте, установленная сотрудникам в соответствии с частью 19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В этих случаях денежное довольствие указанных сотрудников выплачивается супругам или другим членам их семей в порядке, определяемом Правительством Российской Федерации, до полного выяснения обстоятельств захвата сотрудников в плен или в качестве заложников, до их освобождения либо до признания их в установленном законом порядке безвестно отсутствующими или объявления умершими.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22. Сотруднику, временно выполняющему обязанности по другой должности, денежное довольствие выплачивается исходя из оклада </w:t>
      </w:r>
      <w:proofErr w:type="gramStart"/>
      <w:r w:rsidRPr="008C7794">
        <w:rPr>
          <w:rFonts w:ascii="Arial" w:hAnsi="Arial" w:cs="Arial"/>
          <w:color w:val="373737"/>
          <w:sz w:val="21"/>
          <w:szCs w:val="21"/>
        </w:rPr>
        <w:t>по временно</w:t>
      </w:r>
      <w:proofErr w:type="gramEnd"/>
      <w:r w:rsidRPr="008C7794">
        <w:rPr>
          <w:rFonts w:ascii="Arial" w:hAnsi="Arial" w:cs="Arial"/>
          <w:color w:val="373737"/>
          <w:sz w:val="21"/>
          <w:szCs w:val="21"/>
        </w:rPr>
        <w:t xml:space="preserve"> замещаемой должности, но не менее оклада по основной должности с учетом дополнительных выплат, установленных ему по основной должности.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23. </w:t>
      </w:r>
      <w:proofErr w:type="gramStart"/>
      <w:r w:rsidRPr="008C7794">
        <w:rPr>
          <w:rFonts w:ascii="Arial" w:hAnsi="Arial" w:cs="Arial"/>
          <w:color w:val="373737"/>
          <w:sz w:val="21"/>
          <w:szCs w:val="21"/>
        </w:rPr>
        <w:t xml:space="preserve">За сотрудником, находящимся в распоряжении федерального органа исполнительной власти в сфере внутренних дел, его территориального органа или организации, входящей в систему указанного федерального органа, до истечения </w:t>
      </w:r>
      <w:r w:rsidRPr="008C7794">
        <w:rPr>
          <w:rFonts w:ascii="Arial" w:hAnsi="Arial" w:cs="Arial"/>
          <w:color w:val="373737"/>
          <w:sz w:val="21"/>
          <w:szCs w:val="21"/>
        </w:rPr>
        <w:lastRenderedPageBreak/>
        <w:t>срока, определенного федеральным законом, регулирующим прохождение службы в органах внутренних дел, сохраняется денежное довольствие в размере должностного оклада по последней замещаемой должности и оклада по специальному званию, а также ежемесячная надбавка к окладу денежного</w:t>
      </w:r>
      <w:proofErr w:type="gramEnd"/>
      <w:r w:rsidRPr="008C7794">
        <w:rPr>
          <w:rFonts w:ascii="Arial" w:hAnsi="Arial" w:cs="Arial"/>
          <w:color w:val="373737"/>
          <w:sz w:val="21"/>
          <w:szCs w:val="21"/>
        </w:rPr>
        <w:t xml:space="preserve"> содержания за стаж службы (выслугу лет). </w:t>
      </w:r>
      <w:proofErr w:type="gramStart"/>
      <w:r w:rsidRPr="008C7794">
        <w:rPr>
          <w:rFonts w:ascii="Arial" w:hAnsi="Arial" w:cs="Arial"/>
          <w:color w:val="373737"/>
          <w:sz w:val="21"/>
          <w:szCs w:val="21"/>
        </w:rPr>
        <w:t>Сотруднику, находящемуся в распоряжении федерального органа исполнительной власти в сфере внутренних дел, его территориального органа или организации, входящей в систему указанного федерального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сфере внутренних дел или уполномоченного им руководителя денежное довольствие выплачивается в полном размере.</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По решению руководителя федерального органа исполнительной власти в сфере внутренних дел или уполномоченного им руководителя сотруднику, находящемуся в распоряжении федерального органа исполнительной власти в сфере внутренних дел, его территориального органа или организации, входящей в систему указанного федерального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выплаты, предусмотренные</w:t>
      </w:r>
      <w:proofErr w:type="gramEnd"/>
      <w:r w:rsidRPr="008C7794">
        <w:rPr>
          <w:rFonts w:ascii="Arial" w:hAnsi="Arial" w:cs="Arial"/>
          <w:color w:val="373737"/>
          <w:sz w:val="21"/>
          <w:szCs w:val="21"/>
        </w:rPr>
        <w:t xml:space="preserve"> частью 6 настоящей статьи.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24. В случае освобождения сотрудника от выполнения должностных обязанностей в связи с временной нетрудоспособностью ему выплачивается денежное довольствие за весь период временной нетрудоспособности в полном размере.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25. В случае временного отстранения сотрудника от должности ему выплачивается денежное довольствие в размере должностного оклада и оклада по специальному званию, а также надбавка к окладу денежного содержания за стаж службы (выслугу лет).</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26. В случае</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 xml:space="preserve">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28. </w:t>
      </w:r>
      <w:proofErr w:type="gramStart"/>
      <w:r w:rsidRPr="008C7794">
        <w:rPr>
          <w:rFonts w:ascii="Arial" w:hAnsi="Arial" w:cs="Arial"/>
          <w:color w:val="373737"/>
          <w:sz w:val="21"/>
          <w:szCs w:val="21"/>
        </w:rPr>
        <w:t xml:space="preserve">Сотрудникам, выполняющим задачи по обеспечению правопорядка и общественной безопасности в отдельных регионах Российской Федерации либо проходящим службу в условиях военного положения или чрезвычайного положения, вооруженного конфликта, проведения </w:t>
      </w:r>
      <w:proofErr w:type="spellStart"/>
      <w:r w:rsidRPr="008C7794">
        <w:rPr>
          <w:rFonts w:ascii="Arial" w:hAnsi="Arial" w:cs="Arial"/>
          <w:color w:val="373737"/>
          <w:sz w:val="21"/>
          <w:szCs w:val="21"/>
        </w:rPr>
        <w:t>контртеррористической</w:t>
      </w:r>
      <w:proofErr w:type="spellEnd"/>
      <w:r w:rsidRPr="008C7794">
        <w:rPr>
          <w:rFonts w:ascii="Arial" w:hAnsi="Arial" w:cs="Arial"/>
          <w:color w:val="373737"/>
          <w:sz w:val="21"/>
          <w:szCs w:val="21"/>
        </w:rPr>
        <w:t xml:space="preserve">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w:t>
      </w:r>
      <w:proofErr w:type="gramEnd"/>
      <w:r w:rsidRPr="008C7794">
        <w:rPr>
          <w:rFonts w:ascii="Arial" w:hAnsi="Arial" w:cs="Arial"/>
          <w:color w:val="373737"/>
          <w:sz w:val="21"/>
          <w:szCs w:val="21"/>
        </w:rPr>
        <w:t xml:space="preserve"> ограничений, устанавливаются повышающие коэффициенты или надбавки к денежному довольствию в размерах, определяемых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29. </w:t>
      </w:r>
      <w:proofErr w:type="gramStart"/>
      <w:r w:rsidRPr="008C7794">
        <w:rPr>
          <w:rFonts w:ascii="Arial" w:hAnsi="Arial" w:cs="Arial"/>
          <w:color w:val="373737"/>
          <w:sz w:val="21"/>
          <w:szCs w:val="21"/>
        </w:rPr>
        <w:t xml:space="preserve">Сотрудники, прикомандированные в соответствии с законодательством Российской Федерации к органам государственной власти и иным государственным </w:t>
      </w:r>
      <w:r w:rsidRPr="008C7794">
        <w:rPr>
          <w:rFonts w:ascii="Arial" w:hAnsi="Arial" w:cs="Arial"/>
          <w:color w:val="373737"/>
          <w:sz w:val="21"/>
          <w:szCs w:val="21"/>
        </w:rPr>
        <w:lastRenderedPageBreak/>
        <w:t>органам (далее - государственные органы), обеспечиваются денежным довольствием в порядке, определяемом Президентом Российской Федерации.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30. Сотрудники, прикомандированные в соответствии с законодательством Российской Федерации к организациям, обеспечиваются денежным довольствием в порядке, определяемом Правительством Российской Федерации. При этом размеры должностных окладов сотрудников, прикомандированных к организациям, устанавливаются руководителями этих организаций по согласованию с федеральным органом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31. Размеры должностных окладов для исчисления пенсий лицам, которым при увольнении со службы в органах внутренних дел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3. </w:t>
      </w:r>
      <w:r w:rsidRPr="008C7794">
        <w:rPr>
          <w:rFonts w:ascii="Arial" w:hAnsi="Arial" w:cs="Arial"/>
          <w:b/>
          <w:bCs/>
          <w:color w:val="373737"/>
          <w:sz w:val="21"/>
          <w:szCs w:val="21"/>
        </w:rPr>
        <w:t>Пособия и другие денежные выплаты в связи с прохождением службы в органах внутренних дел и увольнением со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Сотрудникам, направляемым в служебную командировку, производятся выплаты на командировочные расходы в порядке и размерах, которые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3. 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зачислением в образовательное учреждение высшего профессионального образования федерального органа исполнительной власти в сфере внутренних дел, срок </w:t>
      </w:r>
      <w:proofErr w:type="gramStart"/>
      <w:r w:rsidRPr="008C7794">
        <w:rPr>
          <w:rFonts w:ascii="Arial" w:hAnsi="Arial" w:cs="Arial"/>
          <w:color w:val="373737"/>
          <w:sz w:val="21"/>
          <w:szCs w:val="21"/>
        </w:rPr>
        <w:t>обучения</w:t>
      </w:r>
      <w:proofErr w:type="gramEnd"/>
      <w:r w:rsidRPr="008C7794">
        <w:rPr>
          <w:rFonts w:ascii="Arial" w:hAnsi="Arial" w:cs="Arial"/>
          <w:color w:val="373737"/>
          <w:sz w:val="21"/>
          <w:szCs w:val="21"/>
        </w:rPr>
        <w:t xml:space="preserve"> в котором составляет более одного года, или в связи с передислокацией органа (подразделения) сотрудникам и членам их семей производятся выплаты: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суточных - на сотрудника и каждого члена его семьи, переезжающего в связи с переводом сотрудника на новое место службы, в размере, определяемом Правительством Российской Федерации для командированных сотрудников за каждый день нахождения в пути.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Сотрудникам, использующим личный транспо</w:t>
      </w:r>
      <w:proofErr w:type="gramStart"/>
      <w:r w:rsidRPr="008C7794">
        <w:rPr>
          <w:rFonts w:ascii="Arial" w:hAnsi="Arial" w:cs="Arial"/>
          <w:color w:val="373737"/>
          <w:sz w:val="21"/>
          <w:szCs w:val="21"/>
        </w:rPr>
        <w:t>рт в сл</w:t>
      </w:r>
      <w:proofErr w:type="gramEnd"/>
      <w:r w:rsidRPr="008C7794">
        <w:rPr>
          <w:rFonts w:ascii="Arial" w:hAnsi="Arial" w:cs="Arial"/>
          <w:color w:val="373737"/>
          <w:sz w:val="21"/>
          <w:szCs w:val="21"/>
        </w:rPr>
        <w:t>ужебных целях, выплачивается денежная компенсация в порядке и размерах, которые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Сотрудникам оплачивается в порядке, определяемом руководителем федерального органа исполнительной власти в сфере внутренних дел, стоимость проезда железнодорожным, воздушным, водным и автомобильным (за исключением такси) транспортом:</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к месту долечивания (реабилитации) в санаторно-курортном учреждении федерального органа исполнительной власти в сфере внутренних дел и обратно (в случае направления на долечивание (реабилитацию) врачебной комиссией медицинской организации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6. </w:t>
      </w:r>
      <w:proofErr w:type="gramStart"/>
      <w:r w:rsidRPr="008C7794">
        <w:rPr>
          <w:rFonts w:ascii="Arial" w:hAnsi="Arial" w:cs="Arial"/>
          <w:color w:val="373737"/>
          <w:sz w:val="21"/>
          <w:szCs w:val="21"/>
        </w:rPr>
        <w:t>Сотруднику, проходящему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в органе внутренних дел, дислоцированном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 месту</w:t>
      </w:r>
      <w:proofErr w:type="gramEnd"/>
      <w:r w:rsidRPr="008C7794">
        <w:rPr>
          <w:rFonts w:ascii="Arial" w:hAnsi="Arial" w:cs="Arial"/>
          <w:color w:val="373737"/>
          <w:sz w:val="21"/>
          <w:szCs w:val="21"/>
        </w:rPr>
        <w:t xml:space="preserve"> проведения основного (каникулярного) отпуска на территории (в пределах) Российской Федерации и обратно один раз в год, если иное не предусмотрено федеральными </w:t>
      </w:r>
      <w:proofErr w:type="gramStart"/>
      <w:r w:rsidRPr="008C7794">
        <w:rPr>
          <w:rFonts w:ascii="Arial" w:hAnsi="Arial" w:cs="Arial"/>
          <w:color w:val="373737"/>
          <w:sz w:val="21"/>
          <w:szCs w:val="21"/>
        </w:rPr>
        <w:t>законами</w:t>
      </w:r>
      <w:proofErr w:type="gramEnd"/>
      <w:r w:rsidRPr="008C7794">
        <w:rPr>
          <w:rFonts w:ascii="Arial" w:hAnsi="Arial" w:cs="Arial"/>
          <w:color w:val="373737"/>
          <w:sz w:val="21"/>
          <w:szCs w:val="21"/>
        </w:rPr>
        <w:t xml:space="preserve"> либо нормативными правовыми актами Президента Российской Федерации или Правительства Российской Федерации. Порядок оплаты проезда сотрудника и члена его семьи устанавливается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7. Сотрудникам, общая продолжительность </w:t>
      </w:r>
      <w:proofErr w:type="gramStart"/>
      <w:r w:rsidRPr="008C7794">
        <w:rPr>
          <w:rFonts w:ascii="Arial" w:hAnsi="Arial" w:cs="Arial"/>
          <w:color w:val="373737"/>
          <w:sz w:val="21"/>
          <w:szCs w:val="21"/>
        </w:rPr>
        <w:t>службы</w:t>
      </w:r>
      <w:proofErr w:type="gramEnd"/>
      <w:r w:rsidRPr="008C7794">
        <w:rPr>
          <w:rFonts w:ascii="Arial" w:hAnsi="Arial" w:cs="Arial"/>
          <w:color w:val="373737"/>
          <w:sz w:val="21"/>
          <w:szCs w:val="21"/>
        </w:rPr>
        <w:t xml:space="preserve"> в органах внутренних дел которых составляет 20 лет и более, при увольнении со службы в органах внутренних дел выплачивается единовременное пособие в размере семи окладов денежного содержания, а сотрудникам, общая продолжительность службы в органах внутренних дел которых составляет менее 20 лет, при увольнении со службы в органах внутренних дел выплачивается единовременное пособие в размере двух окладов денежного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8. Единовременное пособие не выплачивается сотрудникам при увольнении со службы в органах внутренних дел по следующим основаниям:</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нарушение сотрудником условий контракта о прохождении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грубое нарушение служебной дисциплины;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совершение проступка, порочащего честь сотрудника;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осуждение за преступление - после вступления в законную силу приговора суда либо прекращение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представление подложных документов или заведомо ложных сведений при поступлении на службу, а также представление подложных документов или заведомо ложных сведений, подтверждающих соответствие сотрудника требованиям законодательства Российской Федерации в части, касающейся условий замещения соответствующих должностей, в период прохождения службы в органах внутренних дел, если это не влечет уголовную ответственность;</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6) неоднократные нарушения служебной дисциплины при наличии у сотрудника дисциплинарного взыскания, примененного в письменной форме.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9. Сотрудникам, удостоенным в период прохождения службы в органах внутренних дел государственных наград (государственной награды) СССР или Российской Федерации либо почетного звания, размер единовременного пособия увеличивается на один оклад денежного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10. </w:t>
      </w:r>
      <w:proofErr w:type="gramStart"/>
      <w:r w:rsidRPr="008C7794">
        <w:rPr>
          <w:rFonts w:ascii="Arial" w:hAnsi="Arial" w:cs="Arial"/>
          <w:color w:val="373737"/>
          <w:sz w:val="21"/>
          <w:szCs w:val="21"/>
        </w:rPr>
        <w:t>Гражданам, уволенным со службы в органах внутренних дел без права на пенсию, проходившим службу в органах внутренних дел и имеющим общую продолжительность службы в органах внутренних дел менее 20 лет, ежемесячно в течение одного года после увольнения выплачивается оклад по специальному званию в порядке, определяемом Правительством Российской Федерации, в случае увольнения по следующим основаниям:</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достижение предельного возраста пребывания на службе;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истечение срока нахождения в распоряжении федерального органа исполнительной власти в сфере внутренних дел, его территориального органа или организации, входящей в систему указанного федерального органа, при отсутствии возможности перемещения по службе;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организационно-штатные мероприятия;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болезнь - на основании заключения военно-врачебной комиссии о негодности к службе;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состояние здоровья - на основании заключения военно-врачебной комиссии об ограниченной годности к службе и о невозможности выполнять служебные обязанности в соответствии с замещаемой должностью при отсутствии возможности перемещения по службе.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11. </w:t>
      </w:r>
      <w:proofErr w:type="gramStart"/>
      <w:r w:rsidRPr="008C7794">
        <w:rPr>
          <w:rFonts w:ascii="Arial" w:hAnsi="Arial" w:cs="Arial"/>
          <w:color w:val="373737"/>
          <w:sz w:val="21"/>
          <w:szCs w:val="21"/>
        </w:rPr>
        <w:t>При увольнении со службы в органах внутренних дел по выслуге срока службы, дающего право на получение пенсии, либо по основаниям, указанным в части 10 настоящей статьи, сотрудникам по их желанию выплачивается денежная компенсация за не использованный в год увольнения основной отпуск полностью, а при увольнении по иным основаниям пропорционально периоду службы в год увольнения.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12. </w:t>
      </w:r>
      <w:proofErr w:type="gramStart"/>
      <w:r w:rsidRPr="008C7794">
        <w:rPr>
          <w:rFonts w:ascii="Arial" w:hAnsi="Arial" w:cs="Arial"/>
          <w:color w:val="373737"/>
          <w:sz w:val="21"/>
          <w:szCs w:val="21"/>
        </w:rPr>
        <w:t>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порядке, определяемом Правительством</w:t>
      </w:r>
      <w:proofErr w:type="gramEnd"/>
      <w:r w:rsidRPr="008C7794">
        <w:rPr>
          <w:rFonts w:ascii="Arial" w:hAnsi="Arial" w:cs="Arial"/>
          <w:color w:val="373737"/>
          <w:sz w:val="21"/>
          <w:szCs w:val="21"/>
        </w:rPr>
        <w:t xml:space="preserve">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или руководителя федерального органа исполнительной власти в сфере внутренних дел, или уполномоченного им руководителя, и членам их семей;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 xml:space="preserve">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w:t>
      </w:r>
      <w:r w:rsidRPr="008C7794">
        <w:rPr>
          <w:rFonts w:ascii="Arial" w:hAnsi="Arial" w:cs="Arial"/>
          <w:color w:val="373737"/>
          <w:sz w:val="21"/>
          <w:szCs w:val="21"/>
        </w:rPr>
        <w:lastRenderedPageBreak/>
        <w:t>Российской Федерации и переезжающим на избранное место жительства в связи с увольнением со службы в органах внутренних дел, и членам их семей.</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4. </w:t>
      </w:r>
      <w:r w:rsidRPr="008C7794">
        <w:rPr>
          <w:rFonts w:ascii="Arial" w:hAnsi="Arial" w:cs="Arial"/>
          <w:b/>
          <w:bCs/>
          <w:color w:val="373737"/>
          <w:sz w:val="21"/>
          <w:szCs w:val="21"/>
        </w:rPr>
        <w:t>Единовременная социальная выплата для приобретения или строительства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Сотрудник, имеющий стаж службы в органах внутренних дел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службы в органах внутренних дел (далее - единовременная социальная выплата).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Единовременная социальная выплата предоставляется сотруднику в пределах бюджетных ассигнований, предусмотренных федеральному органу исполнительной власти в сфере внутренних дел, по решению руководителя федерального органа исполнительной власти в сфере внутренних дел при условии, что сотрудник: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w:t>
      </w:r>
      <w:proofErr w:type="gramStart"/>
      <w:r w:rsidRPr="008C7794">
        <w:rPr>
          <w:rFonts w:ascii="Arial" w:hAnsi="Arial" w:cs="Arial"/>
          <w:color w:val="373737"/>
          <w:sz w:val="21"/>
          <w:szCs w:val="21"/>
        </w:rPr>
        <w:t>обеспечен</w:t>
      </w:r>
      <w:proofErr w:type="gramEnd"/>
      <w:r w:rsidRPr="008C7794">
        <w:rPr>
          <w:rFonts w:ascii="Arial" w:hAnsi="Arial" w:cs="Arial"/>
          <w:color w:val="373737"/>
          <w:sz w:val="21"/>
          <w:szCs w:val="21"/>
        </w:rPr>
        <w:t xml:space="preserve"> общей площадью жилого помещения на одного члена семьи менее 15 квадратных метров;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проживает в помещении, не отвечающем установленным для жилых помещений требованиям, независимо от размеров занимаемого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w:t>
      </w:r>
      <w:proofErr w:type="gramEnd"/>
      <w:r w:rsidRPr="008C7794">
        <w:rPr>
          <w:rFonts w:ascii="Arial" w:hAnsi="Arial" w:cs="Arial"/>
          <w:color w:val="373737"/>
          <w:sz w:val="21"/>
          <w:szCs w:val="21"/>
        </w:rPr>
        <w:t xml:space="preserve"> найма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проживает в коммунальной квартире независимо от размеров занимаемого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6) проживает в общежитии;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браке.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3. </w:t>
      </w:r>
      <w:proofErr w:type="gramStart"/>
      <w:r w:rsidRPr="008C7794">
        <w:rPr>
          <w:rFonts w:ascii="Arial" w:hAnsi="Arial" w:cs="Arial"/>
          <w:color w:val="373737"/>
          <w:sz w:val="21"/>
          <w:szCs w:val="21"/>
        </w:rPr>
        <w:t xml:space="preserve">Единовременная социальная выплата предоставляется не позднее одного года со дня гибели (смерти) сотрудника органов внутренних дел в равных частях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w:t>
      </w:r>
      <w:r w:rsidRPr="008C7794">
        <w:rPr>
          <w:rFonts w:ascii="Arial" w:hAnsi="Arial" w:cs="Arial"/>
          <w:color w:val="373737"/>
          <w:sz w:val="21"/>
          <w:szCs w:val="21"/>
        </w:rPr>
        <w:lastRenderedPageBreak/>
        <w:t>обязанностей, либо вследствие заболевания, полученного в период прохождения службы в органах внутренних дел, при наличии у погибшего (умершего) сотрудника условий, предусмотренных</w:t>
      </w:r>
      <w:proofErr w:type="gramEnd"/>
      <w:r w:rsidRPr="008C7794">
        <w:rPr>
          <w:rFonts w:ascii="Arial" w:hAnsi="Arial" w:cs="Arial"/>
          <w:color w:val="373737"/>
          <w:sz w:val="21"/>
          <w:szCs w:val="21"/>
        </w:rPr>
        <w:t xml:space="preserve"> частью 2 настоящей статьи.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Единовременная социальная выплата предоставляется сотруднику с учетом совместно проживающих с ним членов его семьи.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Порядок и условия предоставления единовременной социальной выплаты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6. </w:t>
      </w:r>
      <w:proofErr w:type="gramStart"/>
      <w:r w:rsidRPr="008C7794">
        <w:rPr>
          <w:rFonts w:ascii="Arial" w:hAnsi="Arial" w:cs="Arial"/>
          <w:color w:val="373737"/>
          <w:sz w:val="21"/>
          <w:szCs w:val="21"/>
        </w:rPr>
        <w:t>Право на единовременную социальную выплату сохраняется за гражданами Российской Федерации, уволенными со службы в органах внутренних дел с правом на пенсию и принятыми в период прохождения службы на учет в качестве имеющих право на получение единовременной социальной выплаты.</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7. 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принимается на учет в качестве имеющего право на получение единовременной социальной выплаты не ранее чем через пять лет со дня совершения указанных намеренных действий.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5. </w:t>
      </w:r>
      <w:r w:rsidRPr="008C7794">
        <w:rPr>
          <w:rFonts w:ascii="Arial" w:hAnsi="Arial" w:cs="Arial"/>
          <w:b/>
          <w:bCs/>
          <w:color w:val="373737"/>
          <w:sz w:val="21"/>
          <w:szCs w:val="21"/>
        </w:rPr>
        <w:t>Предоставление жилого помещения в собственность</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По решению руководителя федерального органа исполнительной власти в сфере внутренних дел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частью 2 статьи 4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Предоставление жилого помещения в собственность лицам, указанным в части 1 настоящей статьи, осуществляется в порядке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статьей 7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право на предоставление жилых помещений в собственность сохраняется до повторного вступления в брак.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6. </w:t>
      </w:r>
      <w:r w:rsidRPr="008C7794">
        <w:rPr>
          <w:rFonts w:ascii="Arial" w:hAnsi="Arial" w:cs="Arial"/>
          <w:b/>
          <w:bCs/>
          <w:color w:val="373737"/>
          <w:sz w:val="21"/>
          <w:szCs w:val="21"/>
        </w:rPr>
        <w:t>Предоставление жилого помещения жилищного фонда Российской Федерации по договору социального найма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 xml:space="preserve">1. </w:t>
      </w:r>
      <w:proofErr w:type="gramStart"/>
      <w:r w:rsidRPr="008C7794">
        <w:rPr>
          <w:rFonts w:ascii="Arial" w:hAnsi="Arial" w:cs="Arial"/>
          <w:color w:val="373737"/>
          <w:sz w:val="21"/>
          <w:szCs w:val="21"/>
        </w:rPr>
        <w:t>Сотрудникам, гражданам Российской Федерации, уволенным со службы в органах внутренних дел и принятым на учет в качестве нуждающихся в жилых помещениях соответствующим территориальным органом федерального органа исполнительной власти в сфере внутренних дел до 1 марта 2005 года, и совместно проживающим с ними членам их семей указанным федеральным органом предоставляются жилые помещения жилищного фонда Российской Федерации по договору социального найма с</w:t>
      </w:r>
      <w:proofErr w:type="gramEnd"/>
      <w:r w:rsidRPr="008C7794">
        <w:rPr>
          <w:rFonts w:ascii="Arial" w:hAnsi="Arial" w:cs="Arial"/>
          <w:color w:val="373737"/>
          <w:sz w:val="21"/>
          <w:szCs w:val="21"/>
        </w:rPr>
        <w:t xml:space="preserve"> последующей передачей этих помещений в муниципальную собственность.</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Сотрудникам, гражданам Российской Федерации, указанным в части 1 настоящей статьи, по их желанию может быть предоставлена единовременная социальная выплата.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7. </w:t>
      </w:r>
      <w:r w:rsidRPr="008C7794">
        <w:rPr>
          <w:rFonts w:ascii="Arial" w:hAnsi="Arial" w:cs="Arial"/>
          <w:b/>
          <w:bCs/>
          <w:color w:val="373737"/>
          <w:sz w:val="21"/>
          <w:szCs w:val="21"/>
        </w:rPr>
        <w:t>Норма предоставления площади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Норма предоставления площади жилого помещения в собственность или по договору социального найма составляет:</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33 </w:t>
      </w:r>
      <w:proofErr w:type="gramStart"/>
      <w:r w:rsidRPr="008C7794">
        <w:rPr>
          <w:rFonts w:ascii="Arial" w:hAnsi="Arial" w:cs="Arial"/>
          <w:color w:val="373737"/>
          <w:sz w:val="21"/>
          <w:szCs w:val="21"/>
        </w:rPr>
        <w:t>квадратных</w:t>
      </w:r>
      <w:proofErr w:type="gramEnd"/>
      <w:r w:rsidRPr="008C7794">
        <w:rPr>
          <w:rFonts w:ascii="Arial" w:hAnsi="Arial" w:cs="Arial"/>
          <w:color w:val="373737"/>
          <w:sz w:val="21"/>
          <w:szCs w:val="21"/>
        </w:rPr>
        <w:t xml:space="preserve"> метра общей площади жилого помещения - на одного человека;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42 квадратных метра общей площади жилого помещения - на семью из двух человек;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18 квадратных метров общей площади жилого помещения на каждого члена семьи - на семью из трех и более человек.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Размер единовременной социальной выплаты определяется исходя из нормы предоставления площади жилого помещения, установленной частью 1 настоящей статьи.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3. </w:t>
      </w:r>
      <w:proofErr w:type="gramStart"/>
      <w:r w:rsidRPr="008C7794">
        <w:rPr>
          <w:rFonts w:ascii="Arial" w:hAnsi="Arial" w:cs="Arial"/>
          <w:color w:val="373737"/>
          <w:sz w:val="21"/>
          <w:szCs w:val="21"/>
        </w:rPr>
        <w:t>Сотрудники, имеющие специальное звание полковника полиции (юстиции, внутренней службы) и выше, и граждане Российской Федерации, указанные в части 1 статьи 6 настоящего Федерального закона, уволенные со службы в органах внутренних дел в этих специальных званиях, а также сотрудники, имеющие ученые степени или ученые звания, имеют право на дополнительную площадь жилого помещения размером 20 квадратных метров.</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При определении размера единовременной социальной выплаты сотрудникам и лицам, указанным в части 3 настоящей статьи, учитывается дополнительная площадь жилого помещения размером 15 квадратных метров.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5. </w:t>
      </w:r>
      <w:proofErr w:type="gramStart"/>
      <w:r w:rsidRPr="008C7794">
        <w:rPr>
          <w:rFonts w:ascii="Arial" w:hAnsi="Arial" w:cs="Arial"/>
          <w:color w:val="373737"/>
          <w:sz w:val="21"/>
          <w:szCs w:val="21"/>
        </w:rPr>
        <w:t>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части 1 статьи 5 и части 1 статьи 6 настоящего Федерального закона, может превышать размер общей площади жилых помещений, установленный в соответствии с частью 1 настоящей статьи, но не более чем на 9 квадратных метров общей площади жилого помещения.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8. </w:t>
      </w:r>
      <w:r w:rsidRPr="008C7794">
        <w:rPr>
          <w:rFonts w:ascii="Arial" w:hAnsi="Arial" w:cs="Arial"/>
          <w:b/>
          <w:bCs/>
          <w:color w:val="373737"/>
          <w:sz w:val="21"/>
          <w:szCs w:val="21"/>
        </w:rPr>
        <w:t>Предоставление жилых помещений специализированного жилищного фонда, денежная компенсация за наем (поднаем) жилых помещений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w:t>
      </w:r>
      <w:proofErr w:type="gramStart"/>
      <w:r w:rsidRPr="008C7794">
        <w:rPr>
          <w:rFonts w:ascii="Arial" w:hAnsi="Arial" w:cs="Arial"/>
          <w:color w:val="373737"/>
          <w:sz w:val="21"/>
          <w:szCs w:val="21"/>
        </w:rPr>
        <w:t xml:space="preserve">Сотруднику, не имеющему жилого помещения в населенном пункте по месту службы, и совместно проживающим с ним членам его семьи может предоставляться служебное жилое помещение (при переводе сотрудника на новое место службы в другой населенный пункт) или жилое помещение в общежитии, относящиеся к жилым помещениям специализированного жилищного фонда, формируемого федеральным </w:t>
      </w:r>
      <w:r w:rsidRPr="008C7794">
        <w:rPr>
          <w:rFonts w:ascii="Arial" w:hAnsi="Arial" w:cs="Arial"/>
          <w:color w:val="373737"/>
          <w:sz w:val="21"/>
          <w:szCs w:val="21"/>
        </w:rPr>
        <w:lastRenderedPageBreak/>
        <w:t>органом исполнительной власти в сфере внутренних дел в соответствии с законодательством</w:t>
      </w:r>
      <w:proofErr w:type="gramEnd"/>
      <w:r w:rsidRPr="008C7794">
        <w:rPr>
          <w:rFonts w:ascii="Arial" w:hAnsi="Arial" w:cs="Arial"/>
          <w:color w:val="373737"/>
          <w:sz w:val="21"/>
          <w:szCs w:val="21"/>
        </w:rPr>
        <w:t xml:space="preserve"> Российской Федерации (далее - жилое помещение специализированного жилищного фонда).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Не имеющим жилого помещения в населенном пункте по месту службы признается сотрудник: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не </w:t>
      </w:r>
      <w:proofErr w:type="gramStart"/>
      <w:r w:rsidRPr="008C7794">
        <w:rPr>
          <w:rFonts w:ascii="Arial" w:hAnsi="Arial" w:cs="Arial"/>
          <w:color w:val="373737"/>
          <w:sz w:val="21"/>
          <w:szCs w:val="21"/>
        </w:rPr>
        <w:t>являющийся</w:t>
      </w:r>
      <w:proofErr w:type="gramEnd"/>
      <w:r w:rsidRPr="008C7794">
        <w:rPr>
          <w:rFonts w:ascii="Arial" w:hAnsi="Arial" w:cs="Arial"/>
          <w:color w:val="373737"/>
          <w:sz w:val="21"/>
          <w:szCs w:val="21"/>
        </w:rPr>
        <w:t xml:space="preserve">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Сотрудник, которому предоставляется жилое помещение специализированного жилищного фонда, заключает с территориальным органом федерального органа исполнительной власти в сфере внутренних дел договор найма жилого помещения специализированного жилищного фонда в порядке и на условиях, определяемых федеральным органом исполнительной власти в сфере внутренних дел.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В случае отсутствия жилых помещений специализированного жилищного фонда соответствующий территориальный орган федерального органа исполнительной власти в сфере внутренних дел ежемесячно выплачивает сотруднику, не имеющему жилого помещения по месту службы, денежную компенсацию за наем (поднаем) жилого помещения в порядке и размерах, которые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5. </w:t>
      </w:r>
      <w:proofErr w:type="gramStart"/>
      <w:r w:rsidRPr="008C7794">
        <w:rPr>
          <w:rFonts w:ascii="Arial" w:hAnsi="Arial" w:cs="Arial"/>
          <w:color w:val="373737"/>
          <w:sz w:val="21"/>
          <w:szCs w:val="21"/>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w:t>
      </w:r>
      <w:proofErr w:type="gramEnd"/>
      <w:r w:rsidRPr="008C7794">
        <w:rPr>
          <w:rFonts w:ascii="Arial" w:hAnsi="Arial" w:cs="Arial"/>
          <w:color w:val="373737"/>
          <w:sz w:val="21"/>
          <w:szCs w:val="21"/>
        </w:rPr>
        <w:t xml:space="preserve"> жилого помещения.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6. </w:t>
      </w:r>
      <w:proofErr w:type="gramStart"/>
      <w:r w:rsidRPr="008C7794">
        <w:rPr>
          <w:rFonts w:ascii="Arial" w:hAnsi="Arial" w:cs="Arial"/>
          <w:color w:val="373737"/>
          <w:sz w:val="21"/>
          <w:szCs w:val="21"/>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w:t>
      </w:r>
      <w:proofErr w:type="gramEnd"/>
      <w:r w:rsidRPr="008C7794">
        <w:rPr>
          <w:rFonts w:ascii="Arial" w:hAnsi="Arial" w:cs="Arial"/>
          <w:color w:val="373737"/>
          <w:sz w:val="21"/>
          <w:szCs w:val="21"/>
        </w:rPr>
        <w:t xml:space="preserve"> семьи нанимателя жилого </w:t>
      </w:r>
      <w:r w:rsidRPr="008C7794">
        <w:rPr>
          <w:rFonts w:ascii="Arial" w:hAnsi="Arial" w:cs="Arial"/>
          <w:color w:val="373737"/>
          <w:sz w:val="21"/>
          <w:szCs w:val="21"/>
        </w:rPr>
        <w:lastRenderedPageBreak/>
        <w:t>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порядке и размерах, которые определяются Правительством Российской Федерации, до истечения трех месяцев со дня получения единовременной социальной выплаты.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право на ежемесячную денежную компенсацию за наем (поднаем) жилого помещения сохраняется до повторного вступления в брак.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9. </w:t>
      </w:r>
      <w:r w:rsidRPr="008C7794">
        <w:rPr>
          <w:rFonts w:ascii="Arial" w:hAnsi="Arial" w:cs="Arial"/>
          <w:b/>
          <w:bCs/>
          <w:color w:val="373737"/>
          <w:sz w:val="21"/>
          <w:szCs w:val="21"/>
        </w:rPr>
        <w:t>Предоставление жилых помещений сотрудникам, замещающим должность участкового уполномоченного полиции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Территориальный орган федерального органа исполнительной власти в сфере внутренних дел предоставляет сотруднику, замещающему должность участкового уполномоченного полиции, не имеющему жилого помещения на территории соответствующего муниципального образования, и совместно проживающим с ним членам его семьи жилое помещение специализированного жилищного фонда в течение шести месяцев со дня вступления в указанную должность.</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В случае отсутствия на территории муниципального образования жилого помещения, указанного в части 1 настоящей статьи, сотруднику, замещающему должность участкового уполномоченного полиции, и совместно проживающим с ним членам его семьи орган местного самоуправления предоставляет жилое помещение муниципального жилищного фонда.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3. </w:t>
      </w:r>
      <w:proofErr w:type="gramStart"/>
      <w:r w:rsidRPr="008C7794">
        <w:rPr>
          <w:rFonts w:ascii="Arial" w:hAnsi="Arial" w:cs="Arial"/>
          <w:color w:val="373737"/>
          <w:sz w:val="21"/>
          <w:szCs w:val="21"/>
        </w:rPr>
        <w:t>В случае отсутствия на территории муниципального образования жилых помещений, указанных в частях 1 и 2 настоящей статьи, территориальный орган федерального органа исполнительной власти в сфере внутренних дел арендует в соответствии с законодательством Российской Федерации для сотрудника, замещающего должность участкового уполномоченного полиции, и совместно проживающих с ним членов его семьи иное жилое помещение.</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В случае перевода сотрудника, замещающего должность участкового уполномоченного полиции, на должность, не связанную с выполнением обязанностей участкового уполномоченного полиции на территории соответствующего муниципального образования, указанный сотрудник и совместно проживающие с ним члены его семьи обязаны освободить жилое помещение, предоставленное в соответствии с частями 1 - 3 настоящей статьи. В дальнейшем обеспечение указанного сотрудника жилым помещением осуществляется в порядке, предусмотренном статьями 4 - 8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Жилые помещения муниципального жилищного фонда, предоставленные органом местного самоуправления сотрудникам, замещающим должность участкового уполномоченного полиции, могут быть в течение пяти лет со дня вступления в силу настоящего Федерального закона переданы на возмездной основе в федеральную собственность в целях формирования специализированного жилищного фонда федерального органа исполнительной власти в сфере внутренних дел. Порядок и условия возмездной передачи указанных жилых помещений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 xml:space="preserve">Статья 10. </w:t>
      </w:r>
      <w:r w:rsidRPr="008C7794">
        <w:rPr>
          <w:rFonts w:ascii="Arial" w:hAnsi="Arial" w:cs="Arial"/>
          <w:b/>
          <w:bCs/>
          <w:color w:val="373737"/>
          <w:sz w:val="21"/>
          <w:szCs w:val="21"/>
        </w:rPr>
        <w:t>Денежные компенсации расходов на оплату коммунальных и иных услуг</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имеют право на получение денежных компенсаций расходов на оплату:</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коммунальных услуг независимо от вида жилищного фонда;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3) 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ремонта принадлежащего им индивидуального жилого дома;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5) общей площади занимаемых ими жилых помещений (в коммунальных помещениях - жилой площади),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домах.</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право на денежные компенсации, указанные в части 1 настоящей статьи, сохраняется до повторного вступления в брак.</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Порядок выплаты денежных компенсаций, предусмотренных частью 1 настоящей статьи, и размеры таких денежных компенсаций определяются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11. </w:t>
      </w:r>
      <w:r w:rsidRPr="008C7794">
        <w:rPr>
          <w:rFonts w:ascii="Arial" w:hAnsi="Arial" w:cs="Arial"/>
          <w:b/>
          <w:bCs/>
          <w:color w:val="373737"/>
          <w:sz w:val="21"/>
          <w:szCs w:val="21"/>
        </w:rPr>
        <w:t>Медицинское и санаторно-курортное обслуживание</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w:t>
      </w:r>
      <w:proofErr w:type="gramStart"/>
      <w:r w:rsidRPr="008C7794">
        <w:rPr>
          <w:rFonts w:ascii="Arial" w:hAnsi="Arial" w:cs="Arial"/>
          <w:color w:val="373737"/>
          <w:sz w:val="21"/>
          <w:szCs w:val="21"/>
        </w:rPr>
        <w:t>Сотрудник имеет право на бесплатное медицинское обслуживание,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а также изделиями медицинского назначения в медицинских организациях федерального органа исполнительной власти в сфере внутренних дел.</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 При отсутствии по месту службы, месту жительства или иному месту </w:t>
      </w:r>
      <w:proofErr w:type="gramStart"/>
      <w:r w:rsidRPr="008C7794">
        <w:rPr>
          <w:rFonts w:ascii="Arial" w:hAnsi="Arial" w:cs="Arial"/>
          <w:color w:val="373737"/>
          <w:sz w:val="21"/>
          <w:szCs w:val="21"/>
        </w:rPr>
        <w:t>нахождения сотрудника медицинских организаций федерального органа исполнительной власти</w:t>
      </w:r>
      <w:proofErr w:type="gramEnd"/>
      <w:r w:rsidRPr="008C7794">
        <w:rPr>
          <w:rFonts w:ascii="Arial" w:hAnsi="Arial" w:cs="Arial"/>
          <w:color w:val="373737"/>
          <w:sz w:val="21"/>
          <w:szCs w:val="21"/>
        </w:rPr>
        <w:t xml:space="preserve"> в сфере внутренних дел либо при отсутствии в них соответствующих отделений или специального медицинского оборудования медицинская помощь сотруднику оказывается в иных организациях государственной или муниципальной системы здравоохранения. Порядок оказания медицинской помощи сотруднику и возмещения расходов указанным организациям определяется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3. Совместно проживающие с сотрудником члены его семьи имеют право:</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на медицинское обслуживание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на медицинское обслуживание в медицинских организациях федерального органа исполнительной власти в сфере внутренних дел в порядке, определенном Правительством Российской Федерации. При амбулаторном лечении они обеспечиваются лекарственными препаратами для медицинского применения за плату по розничным ценам, за исключением случаев, если в соответствии с законодательством Российской Федерации плата не взимается.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Сотрудник и совместно проживающие с ним члены его семьи имеют право на санаторно-курортное лечение и оздоровительный отдых в учреждениях федерального органа исполнительной власти в сфере внутренних дел за плату в размере, устанавливаемом указанным федеральным органом, если иное не предусмотрено законодательством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5. </w:t>
      </w:r>
      <w:proofErr w:type="gramStart"/>
      <w:r w:rsidRPr="008C7794">
        <w:rPr>
          <w:rFonts w:ascii="Arial" w:hAnsi="Arial" w:cs="Arial"/>
          <w:color w:val="373737"/>
          <w:sz w:val="21"/>
          <w:szCs w:val="21"/>
        </w:rPr>
        <w:t>Граждане Российской Федерации, уволенные со службы в органах внутренних дел с правом на пенсию и имеющие стаж службы в органах внутренних дел 20 лет и более (в том числе в льготном исчислении), за исключением граждан, уволенных со службы в органах внутренних дел по основаниям, указанным в части 8 статьи 3 настоящего Федерального закона, имеют право на медицинское обслуживание, установленное сотрудникам</w:t>
      </w:r>
      <w:proofErr w:type="gramEnd"/>
      <w:r w:rsidRPr="008C7794">
        <w:rPr>
          <w:rFonts w:ascii="Arial" w:hAnsi="Arial" w:cs="Arial"/>
          <w:color w:val="373737"/>
          <w:sz w:val="21"/>
          <w:szCs w:val="21"/>
        </w:rPr>
        <w:t xml:space="preserve"> частью 1 настоящей статьи, а совместно проживающие с ними члены их семей имеют право на медицинское обслуживание, установленное членам семей сотрудников частью 3 настоящей статьи. Порядок медицинского обслуживания указанных граждан в медицинских организациях федерального органа исполнительной власти в сфере внутренних дел устанавливается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6. </w:t>
      </w:r>
      <w:proofErr w:type="gramStart"/>
      <w:r w:rsidRPr="008C7794">
        <w:rPr>
          <w:rFonts w:ascii="Arial" w:hAnsi="Arial" w:cs="Arial"/>
          <w:color w:val="373737"/>
          <w:sz w:val="21"/>
          <w:szCs w:val="21"/>
        </w:rPr>
        <w:t>Гражданин Российской Федерации, уволенный со службы в органах внутренних дел с правом на пенсию и имеющий стаж службы в органах внутренних дел 20 лет и более (в том числе в льготном исчислении), за исключением лиц, уволенных со службы в органах внутренних дел по основаниям, указанным в части 8 статьи 3 настоящего Федерального закона, и совместно проживающие с ним члены его</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семьи имеют право на приобретение один раз в год путевок на лечение в санаторно-курортное или оздоровительное учреждение федерального органа исполнительной власти в сфере внутренних дел за плату в размере соответственно 25 процентов и 50 процентов стоимости путевки, определяемой руководителем федерального органа исполнительной власти в сфере внутренних дел, если иное не предусмотрено законодательством Российской Федерации.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7. </w:t>
      </w:r>
      <w:proofErr w:type="gramStart"/>
      <w:r w:rsidRPr="008C7794">
        <w:rPr>
          <w:rFonts w:ascii="Arial" w:hAnsi="Arial" w:cs="Arial"/>
          <w:color w:val="373737"/>
          <w:sz w:val="21"/>
          <w:szCs w:val="21"/>
        </w:rPr>
        <w:t>За гражданином Российской Федерации, уволенным со службы в органах внутренних дел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сохраняется право на бесплатное медицинское обслуживание, в том числе на изготовление и ремонт зубных протезов (за исключением зубных протезов из драгоценных</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 xml:space="preserve">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изделиями медицинского назначения в медицинских организациях федерального органа исполнительной власти в сфере внутренних дел, а также на лечение в санаторно-курортных </w:t>
      </w:r>
      <w:r w:rsidRPr="008C7794">
        <w:rPr>
          <w:rFonts w:ascii="Arial" w:hAnsi="Arial" w:cs="Arial"/>
          <w:color w:val="373737"/>
          <w:sz w:val="21"/>
          <w:szCs w:val="21"/>
        </w:rPr>
        <w:lastRenderedPageBreak/>
        <w:t>учреждениях указанного федерального органа за плату в размере 25 процентов стоимости путевки, определяемой руководителем федерального органа исполнительной власти в сфере</w:t>
      </w:r>
      <w:proofErr w:type="gramEnd"/>
      <w:r w:rsidRPr="008C7794">
        <w:rPr>
          <w:rFonts w:ascii="Arial" w:hAnsi="Arial" w:cs="Arial"/>
          <w:color w:val="373737"/>
          <w:sz w:val="21"/>
          <w:szCs w:val="21"/>
        </w:rPr>
        <w:t xml:space="preserve">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8. </w:t>
      </w:r>
      <w:proofErr w:type="gramStart"/>
      <w:r w:rsidRPr="008C7794">
        <w:rPr>
          <w:rFonts w:ascii="Arial" w:hAnsi="Arial" w:cs="Arial"/>
          <w:color w:val="373737"/>
          <w:sz w:val="21"/>
          <w:szCs w:val="21"/>
        </w:rPr>
        <w:t>Сотрудник или гражданин Российской Федерации, уволенный со службы в органах внутренних дел с правом на пенсию и имеющий стаж службы в органах внутренних дел 20 лет и более (в том числе в льготном исчислении), за исключением лиц, уволенных со службы в органах внутренних дел по основаниям, указанным в части 8 статьи 3 настоящего Федерального закона, при направлении на долечивание (реабилитацию</w:t>
      </w:r>
      <w:proofErr w:type="gramEnd"/>
      <w:r w:rsidRPr="008C7794">
        <w:rPr>
          <w:rFonts w:ascii="Arial" w:hAnsi="Arial" w:cs="Arial"/>
          <w:color w:val="373737"/>
          <w:sz w:val="21"/>
          <w:szCs w:val="21"/>
        </w:rPr>
        <w:t>) в санаторно-курортное учреждение федерального органа исполнительной власти в сфере внутренних дел непосредственно после стационарного лечения имеет право на бесплатное получение путевки в такое учреждение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9. В случае</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 xml:space="preserve"> если сотруднику или гражданину Российской Федерации, уволенному со службы в органах внутренних дел с правом на пенсию и имеющему стаж службы в органах внутренних дел 20 лет и более в календарном исчислении, не может быть предоставлена путевка на лечение в санаторно-курортном учреждении федерального органа исполнительной власти в сфере внутренних дел в соответствии с направлением медицинской организации указанного федерального органа, такому сотруднику или гражданину Российской Федерации в порядке, определенном руководителем федерального органа исполнительной власти в сфере внутренних дел, и в пределах бюджетных ассигнований федерального бюджета может быть приобретена путевка в иное санаторно-курортное учреждение соответствующего профиля.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10. </w:t>
      </w:r>
      <w:proofErr w:type="gramStart"/>
      <w:r w:rsidRPr="008C7794">
        <w:rPr>
          <w:rFonts w:ascii="Arial" w:hAnsi="Arial" w:cs="Arial"/>
          <w:color w:val="373737"/>
          <w:sz w:val="21"/>
          <w:szCs w:val="21"/>
        </w:rPr>
        <w:t>Гражданину Российской Федерации, уволенному со службы в органах внутренних дел, имеющему стаж службы в органах внутренних дел 20 лет и более (в том числе в льготном исчислении), за исключением лиц, уволенных со службы в органах внутренних дел по основаниям, указанным в части 8 статьи 3 настоящего Федерального закона, и одному из совместно проживающих с ним членов его семьи, а также</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гражданину Российской Федерации, уволенному со службы в органах внутренних дел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выплачивается денежная компенсация расходов, связанных с оплатой проезда в санаторно-курортное или оздоровительное учреждение федерального органа исполнительной власти в сфере внутренних дел и</w:t>
      </w:r>
      <w:proofErr w:type="gramEnd"/>
      <w:r w:rsidRPr="008C7794">
        <w:rPr>
          <w:rFonts w:ascii="Arial" w:hAnsi="Arial" w:cs="Arial"/>
          <w:color w:val="373737"/>
          <w:sz w:val="21"/>
          <w:szCs w:val="21"/>
        </w:rPr>
        <w:t xml:space="preserve"> обратно (один раз в год),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11. </w:t>
      </w:r>
      <w:proofErr w:type="gramStart"/>
      <w:r w:rsidRPr="008C7794">
        <w:rPr>
          <w:rFonts w:ascii="Arial" w:hAnsi="Arial" w:cs="Arial"/>
          <w:color w:val="373737"/>
          <w:sz w:val="21"/>
          <w:szCs w:val="21"/>
        </w:rPr>
        <w:t xml:space="preserve">Сотруднику, выполнявшему задачи по обеспечению правопорядка и общественной безопасности в отдельных регионах Российской Федерации, а также сотруднику, проходившему службу в условиях военного положения или чрезвычайного положения, вооруженного конфликта, проведения </w:t>
      </w:r>
      <w:proofErr w:type="spellStart"/>
      <w:r w:rsidRPr="008C7794">
        <w:rPr>
          <w:rFonts w:ascii="Arial" w:hAnsi="Arial" w:cs="Arial"/>
          <w:color w:val="373737"/>
          <w:sz w:val="21"/>
          <w:szCs w:val="21"/>
        </w:rPr>
        <w:t>контртеррористической</w:t>
      </w:r>
      <w:proofErr w:type="spellEnd"/>
      <w:r w:rsidRPr="008C7794">
        <w:rPr>
          <w:rFonts w:ascii="Arial" w:hAnsi="Arial" w:cs="Arial"/>
          <w:color w:val="373737"/>
          <w:sz w:val="21"/>
          <w:szCs w:val="21"/>
        </w:rPr>
        <w:t xml:space="preserve">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w:t>
      </w:r>
      <w:proofErr w:type="gramEnd"/>
      <w:r w:rsidRPr="008C7794">
        <w:rPr>
          <w:rFonts w:ascii="Arial" w:hAnsi="Arial" w:cs="Arial"/>
          <w:color w:val="373737"/>
          <w:sz w:val="21"/>
          <w:szCs w:val="21"/>
        </w:rPr>
        <w:t xml:space="preserve">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Перечень показаний к медико-психологической реабилитации и соответствующая им продолжительность медико-психологической реабилитации, перечень категорий сотрудников, подлежащих при наличии указанных показаний медико-психологической реабилитации, порядок и места проведения </w:t>
      </w:r>
      <w:r w:rsidRPr="008C7794">
        <w:rPr>
          <w:rFonts w:ascii="Arial" w:hAnsi="Arial" w:cs="Arial"/>
          <w:color w:val="373737"/>
          <w:sz w:val="21"/>
          <w:szCs w:val="21"/>
        </w:rPr>
        <w:lastRenderedPageBreak/>
        <w:t>медико-психологической реабилитации определяются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12. </w:t>
      </w:r>
      <w:r w:rsidRPr="008C7794">
        <w:rPr>
          <w:rFonts w:ascii="Arial" w:hAnsi="Arial" w:cs="Arial"/>
          <w:b/>
          <w:bCs/>
          <w:color w:val="373737"/>
          <w:sz w:val="21"/>
          <w:szCs w:val="21"/>
        </w:rPr>
        <w:t>Меры социальной поддержки членов семей сотрудников, погибших (умерших), пропавших без вести при выполнении служебных обязанностей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пропавшего без вести при выполнении служебных обязанностей, предоставляются следующие меры социальной поддержки: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сфере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а) к месту лечения в санаторно-курортном учреждении федерального органа исполнительной власти в сфере внутренних дел и обратно (один раз в год);</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б) к месту погребения погибшего (умершего) сотрудника и обратно, в том числе за пределами территории Российской Федерации (один раз в год);</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ежемесячное пособие на содержание детей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ежегодное пособие на проведение летнего оздоровительного отдыха детей в порядке, определяемом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Порядок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к месту его погребения, находящемуся за пределами территории Российской Федерации, определяется Правительством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3. </w:t>
      </w:r>
      <w:proofErr w:type="gramStart"/>
      <w:r w:rsidRPr="008C7794">
        <w:rPr>
          <w:rFonts w:ascii="Arial" w:hAnsi="Arial" w:cs="Arial"/>
          <w:color w:val="373737"/>
          <w:sz w:val="21"/>
          <w:szCs w:val="21"/>
        </w:rPr>
        <w:t>Дети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и дети, находившиеся на его иждивении, пользуются правом зачисления в суворовские училища и кадетские корпуса вне конкурса, а также преимущественным правом поступления в государственные образовательные учреждения среднего профессионального образования, государственные и</w:t>
      </w:r>
      <w:proofErr w:type="gramEnd"/>
      <w:r w:rsidRPr="008C7794">
        <w:rPr>
          <w:rFonts w:ascii="Arial" w:hAnsi="Arial" w:cs="Arial"/>
          <w:color w:val="373737"/>
          <w:sz w:val="21"/>
          <w:szCs w:val="21"/>
        </w:rPr>
        <w:t xml:space="preserve"> муниципальные образовательные учреждения высшего профессионального образования.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4. Право на социальные гарантии, установленные сотрудникам настоящим Федеральным законом, если иное не предусмотрено законодательством Российской Федерации, сохраняется за членами семьи: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2) гражданина Российской Федерации,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до истечения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w:t>
      </w:r>
      <w:proofErr w:type="gramEnd"/>
      <w:r w:rsidRPr="008C7794">
        <w:rPr>
          <w:rFonts w:ascii="Arial" w:hAnsi="Arial" w:cs="Arial"/>
          <w:color w:val="373737"/>
          <w:sz w:val="21"/>
          <w:szCs w:val="21"/>
        </w:rPr>
        <w:t xml:space="preserve"> период прохождения службы в органах внутренних дел.</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13. </w:t>
      </w:r>
      <w:r w:rsidRPr="008C7794">
        <w:rPr>
          <w:rFonts w:ascii="Arial" w:hAnsi="Arial" w:cs="Arial"/>
          <w:b/>
          <w:bCs/>
          <w:color w:val="373737"/>
          <w:sz w:val="21"/>
          <w:szCs w:val="21"/>
        </w:rPr>
        <w:t xml:space="preserve">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8C7794">
        <w:rPr>
          <w:rFonts w:ascii="Arial" w:hAnsi="Arial" w:cs="Arial"/>
          <w:b/>
          <w:bCs/>
          <w:color w:val="373737"/>
          <w:sz w:val="21"/>
          <w:szCs w:val="21"/>
        </w:rPr>
        <w:t>контролю за</w:t>
      </w:r>
      <w:proofErr w:type="gramEnd"/>
      <w:r w:rsidRPr="008C7794">
        <w:rPr>
          <w:rFonts w:ascii="Arial" w:hAnsi="Arial" w:cs="Arial"/>
          <w:b/>
          <w:bCs/>
          <w:color w:val="373737"/>
          <w:sz w:val="21"/>
          <w:szCs w:val="21"/>
        </w:rPr>
        <w:t xml:space="preserve"> оборотом наркотических средств и психотропных веществ, учреждениях и органах уголовно-исполнительной системы, и их семей"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Внести в Закон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328; Собрание законодательства Российской Федерации, 1995, N 49, ст. 4693; 1998, N 30, ст. 3613; 2002, N 27, ст. 2620; N 30, ст. 3033; 2003, N 27, ст. 2700; 2007, N 49, ст. 6072; N 50, ст. 6232) следующие изменения: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статью 43 дополнить частью второй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"Лицам рядового и начальствующего состава, проходившим службу в органах внутренних дел и уволенным со службы в органах внутренних дел с должностей, оклады по которым устанавливаются в соответствии с Федеральным законом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членам их семей с 1 января 2012 года пенсии исчисляются исходя</w:t>
      </w:r>
      <w:proofErr w:type="gramEnd"/>
      <w:r w:rsidRPr="008C7794">
        <w:rPr>
          <w:rFonts w:ascii="Arial" w:hAnsi="Arial" w:cs="Arial"/>
          <w:color w:val="373737"/>
          <w:sz w:val="21"/>
          <w:szCs w:val="21"/>
        </w:rPr>
        <w:t xml:space="preserve"> из 54 процентов окладов по должности, специальному званию и процентной надбавки за выслугу лет, включая выплаты в связи с индексацией денежного довольствия, указанные в части первой настоящей статьи. С 1 января 2013 года ежегодно указанный процент исчисления окладов и надбавки для расчета пенсии увеличивается на 2 процента до достижения 100 процентов соответствующих сумм денежного довольствия</w:t>
      </w:r>
      <w:proofErr w:type="gramStart"/>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End"/>
      <w:r w:rsidRPr="008C7794">
        <w:rPr>
          <w:rFonts w:ascii="Arial" w:hAnsi="Arial" w:cs="Arial"/>
          <w:color w:val="373737"/>
          <w:sz w:val="21"/>
          <w:szCs w:val="21"/>
        </w:rPr>
        <w:t>2) статью 49 дополнить частью четвертой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"Пересмотр пенсий, назначенных лицам рядового и начальствующего состава, проходившим службу в органах внутренних дел, и членам их семей, осуществляется с учетом оклада по должности, оклада по специальному званию, процентной надбавки за выслугу лет</w:t>
      </w:r>
      <w:proofErr w:type="gramStart"/>
      <w:r w:rsidRPr="008C7794">
        <w:rPr>
          <w:rFonts w:ascii="Arial" w:hAnsi="Arial" w:cs="Arial"/>
          <w:color w:val="373737"/>
          <w:sz w:val="21"/>
          <w:szCs w:val="21"/>
        </w:rPr>
        <w:t>.".</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 xml:space="preserve">Статья 14. </w:t>
      </w:r>
      <w:r w:rsidRPr="008C7794">
        <w:rPr>
          <w:rFonts w:ascii="Arial" w:hAnsi="Arial" w:cs="Arial"/>
          <w:b/>
          <w:bCs/>
          <w:color w:val="373737"/>
          <w:sz w:val="21"/>
          <w:szCs w:val="21"/>
        </w:rPr>
        <w:t xml:space="preserve">О внесении изменений в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w:t>
      </w:r>
      <w:proofErr w:type="gramStart"/>
      <w:r w:rsidRPr="008C7794">
        <w:rPr>
          <w:rFonts w:ascii="Arial" w:hAnsi="Arial" w:cs="Arial"/>
          <w:b/>
          <w:bCs/>
          <w:color w:val="373737"/>
          <w:sz w:val="21"/>
          <w:szCs w:val="21"/>
        </w:rPr>
        <w:t>контролю за</w:t>
      </w:r>
      <w:proofErr w:type="gramEnd"/>
      <w:r w:rsidRPr="008C7794">
        <w:rPr>
          <w:rFonts w:ascii="Arial" w:hAnsi="Arial" w:cs="Arial"/>
          <w:b/>
          <w:bCs/>
          <w:color w:val="373737"/>
          <w:sz w:val="21"/>
          <w:szCs w:val="21"/>
        </w:rPr>
        <w:t xml:space="preserve"> оборотом наркотических средств и психотропных веществ, сотрудников учреждений и органов уголовно-исполнительной системы"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Внести в статью 5 Федерального закона от 28 марта 1998 года N 52 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1998, N 13, ст. 1474; N 30, ст. 3613; 2002, N 30, ст. 3033; 2003, N 27, ст. 2700; 2004, N 26, ст. 2606; 2008, N 24, ст. 2799; 2011, N 17, ст. 2315) следующие изменения: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абзац первый пункта 1 изложить в следующей редакции: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 </w:t>
      </w:r>
      <w:proofErr w:type="gramStart"/>
      <w:r w:rsidRPr="008C7794">
        <w:rPr>
          <w:rFonts w:ascii="Arial" w:hAnsi="Arial" w:cs="Arial"/>
          <w:color w:val="373737"/>
          <w:sz w:val="21"/>
          <w:szCs w:val="21"/>
        </w:rPr>
        <w:t>Размер страховой суммы, за исключением размеров, установленных абзацами вторым - седьмым пункта 3 настоящей статьи, определяется в отношении военнослужащего, проходящего военную службу по контракту, или приравненного к нему в обязательном государственном страховании лица исходя из месячного оклада в соответствии с занимаемой воинской должностью (штатной должностью) и месячного оклада в соответствии с присвоенным воинским званием (специальным званием), составляющих оклад месячного денежного содержания</w:t>
      </w:r>
      <w:proofErr w:type="gramEnd"/>
      <w:r w:rsidRPr="008C7794">
        <w:rPr>
          <w:rFonts w:ascii="Arial" w:hAnsi="Arial" w:cs="Arial"/>
          <w:color w:val="373737"/>
          <w:sz w:val="21"/>
          <w:szCs w:val="21"/>
        </w:rPr>
        <w:t xml:space="preserve"> (далее - оклад) военнослужащего или приравненного к нему в обязательном государственном страховании лица</w:t>
      </w:r>
      <w:proofErr w:type="gramStart"/>
      <w:r w:rsidRPr="008C7794">
        <w:rPr>
          <w:rFonts w:ascii="Arial" w:hAnsi="Arial" w:cs="Arial"/>
          <w:color w:val="373737"/>
          <w:sz w:val="21"/>
          <w:szCs w:val="21"/>
        </w:rPr>
        <w:t>.";</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дополнить пунктом 3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Лицам рядового и начальствующего состава органов внутренних дел Российской Федерации при наступлении страховых случаев страховые суммы выплачиваются в следующих размерах:</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в случае получения застрахованным лицом в период прохождения службы тяжелого увечья (ранения, травмы, контузии) - 5 окладов, легкого увечья (ранения, травмы, контузии) - 2 оклада;</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в случае гибели (смерти) застрахованного лица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полученных в период прохождения службы, - 10 окладов каждому </w:t>
      </w:r>
      <w:proofErr w:type="spellStart"/>
      <w:r w:rsidRPr="008C7794">
        <w:rPr>
          <w:rFonts w:ascii="Arial" w:hAnsi="Arial" w:cs="Arial"/>
          <w:color w:val="373737"/>
          <w:sz w:val="21"/>
          <w:szCs w:val="21"/>
        </w:rPr>
        <w:t>выгодоприобретателю</w:t>
      </w:r>
      <w:proofErr w:type="spell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в случае установления застрахованному лицу инвалидности в период прохождения службы либо до истечения одного года после увольнения со службы вследствие увечья (ранения, травмы, контузии) или заболевания, </w:t>
      </w:r>
      <w:proofErr w:type="gramStart"/>
      <w:r w:rsidRPr="008C7794">
        <w:rPr>
          <w:rFonts w:ascii="Arial" w:hAnsi="Arial" w:cs="Arial"/>
          <w:color w:val="373737"/>
          <w:sz w:val="21"/>
          <w:szCs w:val="21"/>
        </w:rPr>
        <w:t>полученных</w:t>
      </w:r>
      <w:proofErr w:type="gramEnd"/>
      <w:r w:rsidRPr="008C7794">
        <w:rPr>
          <w:rFonts w:ascii="Arial" w:hAnsi="Arial" w:cs="Arial"/>
          <w:color w:val="373737"/>
          <w:sz w:val="21"/>
          <w:szCs w:val="21"/>
        </w:rPr>
        <w:t xml:space="preserve"> в период прохождения службы: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инвалиду I группы - 1 500 000 рублей;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инвалиду II группы - 1 000 </w:t>
      </w:r>
      <w:proofErr w:type="spellStart"/>
      <w:r w:rsidRPr="008C7794">
        <w:rPr>
          <w:rFonts w:ascii="Arial" w:hAnsi="Arial" w:cs="Arial"/>
          <w:color w:val="373737"/>
          <w:sz w:val="21"/>
          <w:szCs w:val="21"/>
        </w:rPr>
        <w:t>000</w:t>
      </w:r>
      <w:proofErr w:type="spellEnd"/>
      <w:r w:rsidRPr="008C7794">
        <w:rPr>
          <w:rFonts w:ascii="Arial" w:hAnsi="Arial" w:cs="Arial"/>
          <w:color w:val="373737"/>
          <w:sz w:val="21"/>
          <w:szCs w:val="21"/>
        </w:rPr>
        <w:t xml:space="preserve"> рублей;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инвалиду III группы - 500 000 рублей.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 xml:space="preserve">Если в период прохождения </w:t>
      </w:r>
      <w:proofErr w:type="gramStart"/>
      <w:r w:rsidRPr="008C7794">
        <w:rPr>
          <w:rFonts w:ascii="Arial" w:hAnsi="Arial" w:cs="Arial"/>
          <w:color w:val="373737"/>
          <w:sz w:val="21"/>
          <w:szCs w:val="21"/>
        </w:rPr>
        <w:t>службы</w:t>
      </w:r>
      <w:proofErr w:type="gramEnd"/>
      <w:r w:rsidRPr="008C7794">
        <w:rPr>
          <w:rFonts w:ascii="Arial" w:hAnsi="Arial" w:cs="Arial"/>
          <w:color w:val="373737"/>
          <w:sz w:val="21"/>
          <w:szCs w:val="21"/>
        </w:rPr>
        <w:t xml:space="preserve"> либо до истечения одного года после увольнения со службы застрахованному лицу при переосвидетельствовании в федеральном учреждении медико-социальной экспертизы вследствие указанных в настоящем пункте причин будет повышена группа инвалидности, размер страховой суммы увеличивается на сумму, составляющую разницу между страховой суммой, причитающейся по вновь установленной группе инвалидности, и страховой суммой, причитающейся по прежней группе инвалидности.".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15. </w:t>
      </w:r>
      <w:r w:rsidRPr="008C7794">
        <w:rPr>
          <w:rFonts w:ascii="Arial" w:hAnsi="Arial" w:cs="Arial"/>
          <w:b/>
          <w:bCs/>
          <w:color w:val="373737"/>
          <w:sz w:val="21"/>
          <w:szCs w:val="21"/>
        </w:rPr>
        <w:t xml:space="preserve">О внесении изменений в Федеральный закон "О денежном довольствии сотрудников некоторых федеральных органов исполнительной власти, других выплатах этим сотрудникам и условиях </w:t>
      </w:r>
      <w:proofErr w:type="gramStart"/>
      <w:r w:rsidRPr="008C7794">
        <w:rPr>
          <w:rFonts w:ascii="Arial" w:hAnsi="Arial" w:cs="Arial"/>
          <w:b/>
          <w:bCs/>
          <w:color w:val="373737"/>
          <w:sz w:val="21"/>
          <w:szCs w:val="21"/>
        </w:rPr>
        <w:t>перевода отдельных категорий сотрудников федеральных органов налоговой полиции</w:t>
      </w:r>
      <w:proofErr w:type="gramEnd"/>
      <w:r w:rsidRPr="008C7794">
        <w:rPr>
          <w:rFonts w:ascii="Arial" w:hAnsi="Arial" w:cs="Arial"/>
          <w:b/>
          <w:bCs/>
          <w:color w:val="373737"/>
          <w:sz w:val="21"/>
          <w:szCs w:val="21"/>
        </w:rPr>
        <w:t xml:space="preserve"> и таможенных органов Российской Федерации на иные условия службы (работы)"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Внести в Федеральный закон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2003, N 22, ст. 2066; N 27, ст. 2700; 2004, N 35, ст. 3607; 2005, N 52, ст. 5582; 2007, N 49, ст. 6072; 2008, N 24, ст. 2799; 2009, N 52, ст. 6415; 2011, N 7, ст. 900) следующие изменения: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преамбулу после слов "органов внутренних дел Российской Федерации</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 xml:space="preserve"> дополнить словами "прикомандированных к федеральному органу исполнительной власти, реализующему государственную политику в сфере миграции и осуществляющему правоприменительные функции, функции по контролю, надзору и оказанию государственных услуг в сфере миграции, сотрудников";</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пункт 2 статьи 4 признать утратившим силу.</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16. </w:t>
      </w:r>
      <w:proofErr w:type="gramStart"/>
      <w:r w:rsidRPr="008C7794">
        <w:rPr>
          <w:rFonts w:ascii="Arial" w:hAnsi="Arial" w:cs="Arial"/>
          <w:b/>
          <w:bCs/>
          <w:color w:val="373737"/>
          <w:sz w:val="21"/>
          <w:szCs w:val="21"/>
        </w:rPr>
        <w:t>О внесении изменения в Федеральный закон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Статью 55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8C7794">
        <w:rPr>
          <w:rFonts w:ascii="Arial" w:hAnsi="Arial" w:cs="Arial"/>
          <w:color w:val="373737"/>
          <w:sz w:val="21"/>
          <w:szCs w:val="21"/>
        </w:rPr>
        <w:t xml:space="preserve"> государственного управления" (Собрание законодательства Российской Федерации, 2003, N 27, ст. 2700; 2005, N 30, ст. 3132) дополнить частью шестой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 xml:space="preserve">"Лица, уволенные со службы в федеральных органах налоговой полиции с правом на пенсию, имеющие выслугу 20 лет и более (в том числе в льготном исчислении) и состоящие на пенсионном обеспечении в пенсионных органах федерального органа </w:t>
      </w:r>
      <w:r w:rsidRPr="008C7794">
        <w:rPr>
          <w:rFonts w:ascii="Arial" w:hAnsi="Arial" w:cs="Arial"/>
          <w:color w:val="373737"/>
          <w:sz w:val="21"/>
          <w:szCs w:val="21"/>
        </w:rPr>
        <w:lastRenderedPageBreak/>
        <w:t>исполнительной власти в сфере внутренних дел, имеют право на возмещение расходов, связанных с оплатой проезда на стационарное лечение или к месту лечения в санаторно-курортных или</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оздоровительных учреждениях и обратно (один раз в год), а также один член семьи соответствующего лица - при следовании к месту лечения в санаторно-курортных или оздоровительных учреждениях и обратно (один раз в год) в порядке, определяемом для граждан Российской Федерации, уволенных со службы в органах внутренних дел.".</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17. </w:t>
      </w:r>
      <w:r w:rsidRPr="008C7794">
        <w:rPr>
          <w:rFonts w:ascii="Arial" w:hAnsi="Arial" w:cs="Arial"/>
          <w:b/>
          <w:bCs/>
          <w:color w:val="373737"/>
          <w:sz w:val="21"/>
          <w:szCs w:val="21"/>
        </w:rPr>
        <w:t>О внесении изменений в Федеральный закон "Об общих принципах организации местного самоуправления в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Start"/>
      <w:r w:rsidRPr="008C7794">
        <w:rPr>
          <w:rFonts w:ascii="Arial" w:hAnsi="Arial" w:cs="Arial"/>
          <w:color w:val="373737"/>
          <w:sz w:val="21"/>
          <w:szCs w:val="21"/>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N 43, ст. 4412; N 50, ст. 5279; 2007, N 1, ст. 21; N 21, ст. 2455; N 25, ст. 2977; N 43, ст. 5084; N 46, ст. 5553; 2008, N 48, ст. 5517; N 49, ст. 5744; N 52, ст. 6236; 2009, N 48, ст. 5733; N 52, ст. 6441;</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2010, N 15, ст. 1736; N 45, ст. 5751; N 49, ст. 6409; 2011, N 1, ст. 54; N 17, ст. 2310) следующие изменения: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часть 1 статьи 14 дополнить пунктами 33</w:t>
      </w:r>
      <w:r w:rsidRPr="008C7794">
        <w:rPr>
          <w:rFonts w:ascii="Arial" w:hAnsi="Arial" w:cs="Arial"/>
          <w:color w:val="373737"/>
          <w:sz w:val="21"/>
          <w:szCs w:val="21"/>
          <w:vertAlign w:val="superscript"/>
        </w:rPr>
        <w:t>1</w:t>
      </w:r>
      <w:r w:rsidRPr="008C7794">
        <w:rPr>
          <w:rFonts w:ascii="Arial" w:hAnsi="Arial" w:cs="Arial"/>
          <w:color w:val="373737"/>
          <w:sz w:val="21"/>
          <w:szCs w:val="21"/>
        </w:rPr>
        <w:t xml:space="preserve"> и 33</w:t>
      </w:r>
      <w:r w:rsidRPr="008C7794">
        <w:rPr>
          <w:rFonts w:ascii="Arial" w:hAnsi="Arial" w:cs="Arial"/>
          <w:color w:val="373737"/>
          <w:sz w:val="21"/>
          <w:szCs w:val="21"/>
          <w:vertAlign w:val="superscript"/>
        </w:rPr>
        <w:t>2</w:t>
      </w:r>
      <w:r w:rsidRPr="008C7794">
        <w:rPr>
          <w:rFonts w:ascii="Arial" w:hAnsi="Arial" w:cs="Arial"/>
          <w:color w:val="373737"/>
          <w:sz w:val="21"/>
          <w:szCs w:val="21"/>
        </w:rPr>
        <w:t xml:space="preserve">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"33</w:t>
      </w:r>
      <w:r w:rsidRPr="008C7794">
        <w:rPr>
          <w:rFonts w:ascii="Arial" w:hAnsi="Arial" w:cs="Arial"/>
          <w:color w:val="373737"/>
          <w:sz w:val="21"/>
          <w:szCs w:val="21"/>
          <w:vertAlign w:val="superscript"/>
        </w:rPr>
        <w:t>1</w:t>
      </w:r>
      <w:r w:rsidRPr="008C7794">
        <w:rPr>
          <w:rFonts w:ascii="Arial" w:hAnsi="Arial" w:cs="Arial"/>
          <w:color w:val="373737"/>
          <w:sz w:val="21"/>
          <w:szCs w:val="21"/>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33</w:t>
      </w:r>
      <w:r w:rsidRPr="008C7794">
        <w:rPr>
          <w:rFonts w:ascii="Arial" w:hAnsi="Arial" w:cs="Arial"/>
          <w:color w:val="373737"/>
          <w:sz w:val="21"/>
          <w:szCs w:val="21"/>
          <w:vertAlign w:val="superscript"/>
        </w:rPr>
        <w:t>2</w:t>
      </w:r>
      <w:r w:rsidRPr="008C7794">
        <w:rPr>
          <w:rFonts w:ascii="Arial" w:hAnsi="Arial" w:cs="Arial"/>
          <w:color w:val="373737"/>
          <w:sz w:val="21"/>
          <w:szCs w:val="21"/>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 часть 1 статьи 15 дополнить пунктами 8</w:t>
      </w:r>
      <w:r w:rsidRPr="008C7794">
        <w:rPr>
          <w:rFonts w:ascii="Arial" w:hAnsi="Arial" w:cs="Arial"/>
          <w:color w:val="373737"/>
          <w:sz w:val="21"/>
          <w:szCs w:val="21"/>
          <w:vertAlign w:val="superscript"/>
        </w:rPr>
        <w:t>1</w:t>
      </w:r>
      <w:r w:rsidRPr="008C7794">
        <w:rPr>
          <w:rFonts w:ascii="Arial" w:hAnsi="Arial" w:cs="Arial"/>
          <w:color w:val="373737"/>
          <w:sz w:val="21"/>
          <w:szCs w:val="21"/>
        </w:rPr>
        <w:t xml:space="preserve"> и 8</w:t>
      </w:r>
      <w:r w:rsidRPr="008C7794">
        <w:rPr>
          <w:rFonts w:ascii="Arial" w:hAnsi="Arial" w:cs="Arial"/>
          <w:color w:val="373737"/>
          <w:sz w:val="21"/>
          <w:szCs w:val="21"/>
          <w:vertAlign w:val="superscript"/>
        </w:rPr>
        <w:t>2</w:t>
      </w:r>
      <w:r w:rsidRPr="008C7794">
        <w:rPr>
          <w:rFonts w:ascii="Arial" w:hAnsi="Arial" w:cs="Arial"/>
          <w:color w:val="373737"/>
          <w:sz w:val="21"/>
          <w:szCs w:val="21"/>
        </w:rPr>
        <w:t xml:space="preserve">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"8</w:t>
      </w:r>
      <w:r w:rsidRPr="008C7794">
        <w:rPr>
          <w:rFonts w:ascii="Arial" w:hAnsi="Arial" w:cs="Arial"/>
          <w:color w:val="373737"/>
          <w:sz w:val="21"/>
          <w:szCs w:val="21"/>
          <w:vertAlign w:val="superscript"/>
        </w:rPr>
        <w:t>1</w:t>
      </w:r>
      <w:r w:rsidRPr="008C7794">
        <w:rPr>
          <w:rFonts w:ascii="Arial" w:hAnsi="Arial" w:cs="Arial"/>
          <w:color w:val="373737"/>
          <w:sz w:val="21"/>
          <w:szCs w:val="21"/>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8</w:t>
      </w:r>
      <w:r w:rsidRPr="008C7794">
        <w:rPr>
          <w:rFonts w:ascii="Arial" w:hAnsi="Arial" w:cs="Arial"/>
          <w:color w:val="373737"/>
          <w:sz w:val="21"/>
          <w:szCs w:val="21"/>
          <w:vertAlign w:val="superscript"/>
        </w:rPr>
        <w:t>2</w:t>
      </w:r>
      <w:r w:rsidRPr="008C7794">
        <w:rPr>
          <w:rFonts w:ascii="Arial" w:hAnsi="Arial" w:cs="Arial"/>
          <w:color w:val="373737"/>
          <w:sz w:val="21"/>
          <w:szCs w:val="21"/>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часть 1 статьи 16 дополнить пунктами 9</w:t>
      </w:r>
      <w:r w:rsidRPr="008C7794">
        <w:rPr>
          <w:rFonts w:ascii="Arial" w:hAnsi="Arial" w:cs="Arial"/>
          <w:color w:val="373737"/>
          <w:sz w:val="21"/>
          <w:szCs w:val="21"/>
          <w:vertAlign w:val="superscript"/>
        </w:rPr>
        <w:t>1</w:t>
      </w:r>
      <w:r w:rsidRPr="008C7794">
        <w:rPr>
          <w:rFonts w:ascii="Arial" w:hAnsi="Arial" w:cs="Arial"/>
          <w:color w:val="373737"/>
          <w:sz w:val="21"/>
          <w:szCs w:val="21"/>
        </w:rPr>
        <w:t xml:space="preserve"> и 9</w:t>
      </w:r>
      <w:r w:rsidRPr="008C7794">
        <w:rPr>
          <w:rFonts w:ascii="Arial" w:hAnsi="Arial" w:cs="Arial"/>
          <w:color w:val="373737"/>
          <w:sz w:val="21"/>
          <w:szCs w:val="21"/>
          <w:vertAlign w:val="superscript"/>
        </w:rPr>
        <w:t>2</w:t>
      </w:r>
      <w:r w:rsidRPr="008C7794">
        <w:rPr>
          <w:rFonts w:ascii="Arial" w:hAnsi="Arial" w:cs="Arial"/>
          <w:color w:val="373737"/>
          <w:sz w:val="21"/>
          <w:szCs w:val="21"/>
        </w:rPr>
        <w:t xml:space="preserve">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"9</w:t>
      </w:r>
      <w:r w:rsidRPr="008C7794">
        <w:rPr>
          <w:rFonts w:ascii="Arial" w:hAnsi="Arial" w:cs="Arial"/>
          <w:color w:val="373737"/>
          <w:sz w:val="21"/>
          <w:szCs w:val="21"/>
          <w:vertAlign w:val="superscript"/>
        </w:rPr>
        <w:t>1</w:t>
      </w:r>
      <w:r w:rsidRPr="008C7794">
        <w:rPr>
          <w:rFonts w:ascii="Arial" w:hAnsi="Arial" w:cs="Arial"/>
          <w:color w:val="373737"/>
          <w:sz w:val="21"/>
          <w:szCs w:val="21"/>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9</w:t>
      </w:r>
      <w:r w:rsidRPr="008C7794">
        <w:rPr>
          <w:rFonts w:ascii="Arial" w:hAnsi="Arial" w:cs="Arial"/>
          <w:color w:val="373737"/>
          <w:sz w:val="21"/>
          <w:szCs w:val="21"/>
          <w:vertAlign w:val="superscript"/>
        </w:rPr>
        <w:t>2</w:t>
      </w:r>
      <w:r w:rsidRPr="008C7794">
        <w:rPr>
          <w:rFonts w:ascii="Arial" w:hAnsi="Arial" w:cs="Arial"/>
          <w:color w:val="373737"/>
          <w:sz w:val="21"/>
          <w:szCs w:val="21"/>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4) часть 2 статьи 50 дополнить пунктом 2</w:t>
      </w:r>
      <w:r w:rsidRPr="008C7794">
        <w:rPr>
          <w:rFonts w:ascii="Arial" w:hAnsi="Arial" w:cs="Arial"/>
          <w:color w:val="373737"/>
          <w:sz w:val="21"/>
          <w:szCs w:val="21"/>
          <w:vertAlign w:val="superscript"/>
        </w:rPr>
        <w:t>1</w:t>
      </w:r>
      <w:r w:rsidRPr="008C7794">
        <w:rPr>
          <w:rFonts w:ascii="Arial" w:hAnsi="Arial" w:cs="Arial"/>
          <w:color w:val="373737"/>
          <w:sz w:val="21"/>
          <w:szCs w:val="21"/>
        </w:rPr>
        <w:t xml:space="preserve">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"2</w:t>
      </w:r>
      <w:r w:rsidRPr="008C7794">
        <w:rPr>
          <w:rFonts w:ascii="Arial" w:hAnsi="Arial" w:cs="Arial"/>
          <w:color w:val="373737"/>
          <w:sz w:val="21"/>
          <w:szCs w:val="21"/>
          <w:vertAlign w:val="superscript"/>
        </w:rPr>
        <w:t>1</w:t>
      </w:r>
      <w:r w:rsidRPr="008C7794">
        <w:rPr>
          <w:rFonts w:ascii="Arial" w:hAnsi="Arial" w:cs="Arial"/>
          <w:color w:val="373737"/>
          <w:sz w:val="21"/>
          <w:szCs w:val="21"/>
        </w:rPr>
        <w:t>) имущество, предназначенное для организации охраны общественного порядка в границах поселения</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Статья 18.</w:t>
      </w:r>
      <w:r w:rsidRPr="008C7794">
        <w:rPr>
          <w:rFonts w:ascii="Arial" w:hAnsi="Arial" w:cs="Arial"/>
          <w:b/>
          <w:bCs/>
          <w:color w:val="373737"/>
          <w:sz w:val="21"/>
          <w:szCs w:val="21"/>
        </w:rPr>
        <w:t xml:space="preserve"> О внесении изменения в Федеральный закон "О Следственном комитете Российской Федерации"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Часть 13 статьи 35 Федерального закона от 28 декабря 2010 года N 403-ФЗ "О Следственном комитете Российской Федерации" (Собрание законодательства Российской Федерации, 2011, N 1, ст. 15) изложить в следующей редакции: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"13. </w:t>
      </w:r>
      <w:proofErr w:type="gramStart"/>
      <w:r w:rsidRPr="008C7794">
        <w:rPr>
          <w:rFonts w:ascii="Arial" w:hAnsi="Arial" w:cs="Arial"/>
          <w:color w:val="373737"/>
          <w:sz w:val="21"/>
          <w:szCs w:val="21"/>
        </w:rPr>
        <w:t>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4468-I "О пенсионном обеспечении лиц, проходивших военную службу, службу в органах внутренних</w:t>
      </w:r>
      <w:proofErr w:type="gramEnd"/>
      <w:r w:rsidRPr="008C7794">
        <w:rPr>
          <w:rFonts w:ascii="Arial" w:hAnsi="Arial" w:cs="Arial"/>
          <w:color w:val="373737"/>
          <w:sz w:val="21"/>
          <w:szCs w:val="21"/>
        </w:rPr>
        <w:t xml:space="preserve"> дел, Государственной противопожарной службе, органах по </w:t>
      </w:r>
      <w:proofErr w:type="gramStart"/>
      <w:r w:rsidRPr="008C7794">
        <w:rPr>
          <w:rFonts w:ascii="Arial" w:hAnsi="Arial" w:cs="Arial"/>
          <w:color w:val="373737"/>
          <w:sz w:val="21"/>
          <w:szCs w:val="21"/>
        </w:rPr>
        <w:t>контролю за</w:t>
      </w:r>
      <w:proofErr w:type="gramEnd"/>
      <w:r w:rsidRPr="008C7794">
        <w:rPr>
          <w:rFonts w:ascii="Arial" w:hAnsi="Arial" w:cs="Arial"/>
          <w:color w:val="373737"/>
          <w:sz w:val="21"/>
          <w:szCs w:val="21"/>
        </w:rPr>
        <w:t xml:space="preserve"> оборотом наркотических средств и психотропных веществ, учреждениях и органах уголовно-исполнительной системы, и их семей"). </w:t>
      </w:r>
      <w:proofErr w:type="gramStart"/>
      <w:r w:rsidRPr="008C7794">
        <w:rPr>
          <w:rFonts w:ascii="Arial" w:hAnsi="Arial" w:cs="Arial"/>
          <w:color w:val="373737"/>
          <w:sz w:val="21"/>
          <w:szCs w:val="21"/>
        </w:rPr>
        <w:t>Лицам, проходившим службу в Следственном комитете, в выслугу лет для назначения пенсии, исчисленную в соответствии с законодательством Российской Федерации для лиц, проходивших службу в органах внутренних дел, и членов их семей, также засчитывается срок их службы в федеральных органах исполнительной власти или федеральных государственных органах в соответствии с перечнем, утверждаемым Правительством Российской Федерации.</w:t>
      </w:r>
      <w:proofErr w:type="gramEnd"/>
      <w:r w:rsidRPr="008C7794">
        <w:rPr>
          <w:rFonts w:ascii="Arial" w:hAnsi="Arial" w:cs="Arial"/>
          <w:color w:val="373737"/>
          <w:sz w:val="21"/>
          <w:szCs w:val="21"/>
        </w:rPr>
        <w:t xml:space="preserve"> Порядок исчисления выслуги лет для назначения пенсий сотрудникам Следственного комитета с учетом особенностей прохождения службы в Следственном комитете определяется Правительством Российской Федерации</w:t>
      </w:r>
      <w:proofErr w:type="gramStart"/>
      <w:r w:rsidRPr="008C7794">
        <w:rPr>
          <w:rFonts w:ascii="Arial" w:hAnsi="Arial" w:cs="Arial"/>
          <w:color w:val="373737"/>
          <w:sz w:val="21"/>
          <w:szCs w:val="21"/>
        </w:rPr>
        <w:t>.".</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19. </w:t>
      </w:r>
      <w:r w:rsidRPr="008C7794">
        <w:rPr>
          <w:rFonts w:ascii="Arial" w:hAnsi="Arial" w:cs="Arial"/>
          <w:b/>
          <w:bCs/>
          <w:color w:val="373737"/>
          <w:sz w:val="21"/>
          <w:szCs w:val="21"/>
        </w:rPr>
        <w:t>О внесении изменений в Федеральный закон "О полиции"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Внести в Федеральный закон от 7 февраля 2011 года N 3-ФЗ "О полиции" (Собрание законодательства Российской Федерации, 2011, N 7, ст. 900) следующие изменения: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 в статье 43:</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а) абзац первый части 3 изложить в следующей редакции: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Членам семьи сотрудника полиции и лицам, находившимся на его иждивении, выплачивается единовременное пособие в размере трех миллионов рублей в равных долях в случае</w:t>
      </w:r>
      <w:proofErr w:type="gramStart"/>
      <w:r w:rsidRPr="008C7794">
        <w:rPr>
          <w:rFonts w:ascii="Arial" w:hAnsi="Arial" w:cs="Arial"/>
          <w:color w:val="373737"/>
          <w:sz w:val="21"/>
          <w:szCs w:val="21"/>
        </w:rPr>
        <w:t>:"</w:t>
      </w:r>
      <w:proofErr w:type="gramEnd"/>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б) в части 5 слова "в размере, равном 60-кратному размеру оклада денежного содержания, установленного на день выплаты пособия" заменить словами "в размере двух миллионов рублей";</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в) дополнить частью 10 следующего содержания: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"10. Размеры единовременных пособий, выплачиваемых в соответствии с частями 3 и 5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roofErr w:type="gramStart"/>
      <w:r w:rsidRPr="008C7794">
        <w:rPr>
          <w:rFonts w:ascii="Arial" w:hAnsi="Arial" w:cs="Arial"/>
          <w:color w:val="373737"/>
          <w:sz w:val="21"/>
          <w:szCs w:val="21"/>
        </w:rPr>
        <w:t>.";</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proofErr w:type="gramEnd"/>
      <w:r w:rsidRPr="008C7794">
        <w:rPr>
          <w:rFonts w:ascii="Arial" w:hAnsi="Arial" w:cs="Arial"/>
          <w:color w:val="373737"/>
          <w:sz w:val="21"/>
          <w:szCs w:val="21"/>
        </w:rPr>
        <w:t>2) часть 5 статьи 46 признать утратившей силу</w:t>
      </w:r>
      <w:proofErr w:type="gramStart"/>
      <w:r w:rsidRPr="008C7794">
        <w:rPr>
          <w:rFonts w:ascii="Arial" w:hAnsi="Arial" w:cs="Arial"/>
          <w:color w:val="373737"/>
          <w:sz w:val="21"/>
          <w:szCs w:val="21"/>
        </w:rPr>
        <w:t>.".</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20. </w:t>
      </w:r>
      <w:r w:rsidRPr="008C7794">
        <w:rPr>
          <w:rFonts w:ascii="Arial" w:hAnsi="Arial" w:cs="Arial"/>
          <w:b/>
          <w:bCs/>
          <w:color w:val="373737"/>
          <w:sz w:val="21"/>
          <w:szCs w:val="21"/>
        </w:rPr>
        <w:t>Заключительные положения</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lastRenderedPageBreak/>
        <w:t xml:space="preserve">1. </w:t>
      </w:r>
      <w:proofErr w:type="gramStart"/>
      <w:r w:rsidRPr="008C7794">
        <w:rPr>
          <w:rFonts w:ascii="Arial" w:hAnsi="Arial" w:cs="Arial"/>
          <w:color w:val="373737"/>
          <w:sz w:val="21"/>
          <w:szCs w:val="21"/>
        </w:rPr>
        <w:t>Установить, что до 1 января 2015 года гражданам Российской Федерации, уволенным со службы в органах внутренних дел по выслуге срока службы, дающего право на получение пенсии, а также гражданам Российской Федерации, уволенным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органах внутренних дел, и имеющим стаж службы в органах внутренних дел 20 лет и более в календарном исчислении, выплачивается денежная компенсация в размере фактически уплаченных ими земельного налога и налога на имущество физических лиц в порядке, определяемом Правительством Российской Федерации.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2. </w:t>
      </w:r>
      <w:proofErr w:type="gramStart"/>
      <w:r w:rsidRPr="008C7794">
        <w:rPr>
          <w:rFonts w:ascii="Arial" w:hAnsi="Arial" w:cs="Arial"/>
          <w:color w:val="373737"/>
          <w:sz w:val="21"/>
          <w:szCs w:val="21"/>
        </w:rPr>
        <w:t>Действие статей 1 - 8, 10 - 12 настоящего Федерального закона, Закона Российской Федерации от 12 февраля 1993 года N 4468 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 закона), Федерального закона</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от 28 марта 1998 года N 52 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редакции настоящего Федерального закона) с 1 января 2013 года</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распространяется на сотрудников, прикомандированных в соответствии с законодательством Российской Федерации к федеральному органу исполнительной власти, осуществляющему специальные функции в сфере обеспечения федеральной фельдъегерской связи в Российской Федерации, или к федеральному органу исполнительной власти, реализующему государственную политику в сфере миграции и осуществляющему правоприменительные функции, функции по контролю, надзору и оказанию государственных услуг в сфере миграции.</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3. Действие статьи 2 настоящего Федерального закона с 1 января 2013 года распространяется на сотрудников учреждений и органов уголовно-исполнительной системы.</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4. </w:t>
      </w:r>
      <w:proofErr w:type="gramStart"/>
      <w:r w:rsidRPr="008C7794">
        <w:rPr>
          <w:rFonts w:ascii="Arial" w:hAnsi="Arial" w:cs="Arial"/>
          <w:color w:val="373737"/>
          <w:sz w:val="21"/>
          <w:szCs w:val="21"/>
        </w:rPr>
        <w:t>Лицам, на которых распространяется действие статей 1 - 12 настоящего Федерального закона,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 закона), Федерального</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закона от 28 марта 1998 года N 52 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редакции настоящего Федерального закона), Федерального закона от 7</w:t>
      </w:r>
      <w:proofErr w:type="gramEnd"/>
      <w:r w:rsidRPr="008C7794">
        <w:rPr>
          <w:rFonts w:ascii="Arial" w:hAnsi="Arial" w:cs="Arial"/>
          <w:color w:val="373737"/>
          <w:sz w:val="21"/>
          <w:szCs w:val="21"/>
        </w:rPr>
        <w:t xml:space="preserve"> февраля 2011 года N 3-ФЗ "О полиции" (в редакции настоящего Федерального закона), другими федеральными законами, иными нормативными правовыми актами Российской Федерации могут быть установлены другие социальные гарантии.</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5. </w:t>
      </w:r>
      <w:proofErr w:type="gramStart"/>
      <w:r w:rsidRPr="008C7794">
        <w:rPr>
          <w:rFonts w:ascii="Arial" w:hAnsi="Arial" w:cs="Arial"/>
          <w:color w:val="373737"/>
          <w:sz w:val="21"/>
          <w:szCs w:val="21"/>
        </w:rPr>
        <w:t xml:space="preserve">Если сотрудники и граждане Российской Федерации, уволенные со службы в органах внутренних дел, а также члены их семей имеют право на предоставление </w:t>
      </w:r>
      <w:r w:rsidRPr="008C7794">
        <w:rPr>
          <w:rFonts w:ascii="Arial" w:hAnsi="Arial" w:cs="Arial"/>
          <w:color w:val="373737"/>
          <w:sz w:val="21"/>
          <w:szCs w:val="21"/>
        </w:rPr>
        <w:lastRenderedPageBreak/>
        <w:t>одной и той же социальной гарантии в соответствии со статьями 1 - 12 настоящего Федерального закона, с Законом Российской Федерации от 12 февраля 1993 года N 4468-I "О пенсионном обеспечении лиц, проходивших военную службу, службу в органах внутренних дел</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 закона), Федеральным законом от 28 марта 1998 года N 52 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редакции настоящего Федерального закона), Федеральным законом от 7 февраля 2011 года N 3-ФЗ "О полиции" (в редакции настоящего Федерального закона), другими федеральными законами и иными нормативными правовыми актами Российской Федерации по нескольким основаниям, им предоставляется социальная гарантия по одному из оснований</w:t>
      </w:r>
      <w:proofErr w:type="gramEnd"/>
      <w:r w:rsidRPr="008C7794">
        <w:rPr>
          <w:rFonts w:ascii="Arial" w:hAnsi="Arial" w:cs="Arial"/>
          <w:color w:val="373737"/>
          <w:sz w:val="21"/>
          <w:szCs w:val="21"/>
        </w:rPr>
        <w:t xml:space="preserve"> по их выбору.</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6. </w:t>
      </w:r>
      <w:proofErr w:type="gramStart"/>
      <w:r w:rsidRPr="008C7794">
        <w:rPr>
          <w:rFonts w:ascii="Arial" w:hAnsi="Arial" w:cs="Arial"/>
          <w:color w:val="373737"/>
          <w:sz w:val="21"/>
          <w:szCs w:val="21"/>
        </w:rPr>
        <w:t>Размеры пенсий, назначенных гражданам до 1 января 2012 года в соответствии с Законом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подлежат пересмотру с 1 января</w:t>
      </w:r>
      <w:proofErr w:type="gramEnd"/>
      <w:r w:rsidRPr="008C7794">
        <w:rPr>
          <w:rFonts w:ascii="Arial" w:hAnsi="Arial" w:cs="Arial"/>
          <w:color w:val="373737"/>
          <w:sz w:val="21"/>
          <w:szCs w:val="21"/>
        </w:rPr>
        <w:t xml:space="preserve"> 2012 года в связи с принятием настоящего Федерального закона. </w:t>
      </w:r>
      <w:proofErr w:type="gramStart"/>
      <w:r w:rsidRPr="008C7794">
        <w:rPr>
          <w:rFonts w:ascii="Arial" w:hAnsi="Arial" w:cs="Arial"/>
          <w:color w:val="373737"/>
          <w:sz w:val="21"/>
          <w:szCs w:val="21"/>
        </w:rPr>
        <w:t>При этом денежное довольствие при пересмотре пенсий исчисляется в порядке, предусмотренном частью второй статьи 43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w:t>
      </w:r>
      <w:proofErr w:type="gramEnd"/>
      <w:r w:rsidRPr="008C7794">
        <w:rPr>
          <w:rFonts w:ascii="Arial" w:hAnsi="Arial" w:cs="Arial"/>
          <w:color w:val="373737"/>
          <w:sz w:val="21"/>
          <w:szCs w:val="21"/>
        </w:rPr>
        <w:t xml:space="preserve"> настоящего Федерального закона). При пересмотре указанных пенсий в составе денежного довольствия учитываются должностной оклад, оклад по специальному званию и ежемесячная надбавка к окладу денежного содержания за стаж службы (выслугу лет) в размерах, установленных в соответствии со статьей 2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7. </w:t>
      </w:r>
      <w:proofErr w:type="gramStart"/>
      <w:r w:rsidRPr="008C7794">
        <w:rPr>
          <w:rFonts w:ascii="Arial" w:hAnsi="Arial" w:cs="Arial"/>
          <w:color w:val="373737"/>
          <w:sz w:val="21"/>
          <w:szCs w:val="21"/>
        </w:rPr>
        <w:t>Пенсии сотрудникам и членам их семей из числа лиц, указанных в частях 2 и 3 настоящей статьи, увольняемым со службы в 2012 году, назначаются в порядке, предусмотренном Законом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w:t>
      </w:r>
      <w:proofErr w:type="gramEnd"/>
      <w:r w:rsidRPr="008C7794">
        <w:rPr>
          <w:rFonts w:ascii="Arial" w:hAnsi="Arial" w:cs="Arial"/>
          <w:color w:val="373737"/>
          <w:sz w:val="21"/>
          <w:szCs w:val="21"/>
        </w:rPr>
        <w:t xml:space="preserve"> психотропных веществ, </w:t>
      </w:r>
      <w:proofErr w:type="gramStart"/>
      <w:r w:rsidRPr="008C7794">
        <w:rPr>
          <w:rFonts w:ascii="Arial" w:hAnsi="Arial" w:cs="Arial"/>
          <w:color w:val="373737"/>
          <w:sz w:val="21"/>
          <w:szCs w:val="21"/>
        </w:rPr>
        <w:t>учреждениях</w:t>
      </w:r>
      <w:proofErr w:type="gramEnd"/>
      <w:r w:rsidRPr="008C7794">
        <w:rPr>
          <w:rFonts w:ascii="Arial" w:hAnsi="Arial" w:cs="Arial"/>
          <w:color w:val="373737"/>
          <w:sz w:val="21"/>
          <w:szCs w:val="21"/>
        </w:rPr>
        <w:t xml:space="preserve"> и органах уголовно-исполнительной системы, и их семей". При назначении указанных пенсий в составе денежного довольствия учитываются оклад по специальному званию и ежемесячная надбавка за выслугу лет в размерах, устанавливаемых в соответствии со статьей 2 настоящего Федерального закона, а также должностной оклад. Размеры должностных окладов для указанных целей устанавливаются Правительством Российской Федерации. </w:t>
      </w:r>
      <w:proofErr w:type="gramStart"/>
      <w:r w:rsidRPr="008C7794">
        <w:rPr>
          <w:rFonts w:ascii="Arial" w:hAnsi="Arial" w:cs="Arial"/>
          <w:color w:val="373737"/>
          <w:sz w:val="21"/>
          <w:szCs w:val="21"/>
        </w:rPr>
        <w:t xml:space="preserve">При этом денежное довольствие при пересмотре пенсий исчисляется в порядке, предусмотренном частью второй статьи 43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w:t>
      </w:r>
      <w:r w:rsidRPr="008C7794">
        <w:rPr>
          <w:rFonts w:ascii="Arial" w:hAnsi="Arial" w:cs="Arial"/>
          <w:color w:val="373737"/>
          <w:sz w:val="21"/>
          <w:szCs w:val="21"/>
        </w:rPr>
        <w:lastRenderedPageBreak/>
        <w:t>наркотических средств и психотропных веществ, учреждениях и органах уголовно-исполнительной системы, и их семей" (в редакции</w:t>
      </w:r>
      <w:proofErr w:type="gramEnd"/>
      <w:r w:rsidRPr="008C7794">
        <w:rPr>
          <w:rFonts w:ascii="Arial" w:hAnsi="Arial" w:cs="Arial"/>
          <w:color w:val="373737"/>
          <w:sz w:val="21"/>
          <w:szCs w:val="21"/>
        </w:rPr>
        <w:t xml:space="preserve">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8. </w:t>
      </w:r>
      <w:proofErr w:type="gramStart"/>
      <w:r w:rsidRPr="008C7794">
        <w:rPr>
          <w:rFonts w:ascii="Arial" w:hAnsi="Arial" w:cs="Arial"/>
          <w:color w:val="373737"/>
          <w:sz w:val="21"/>
          <w:szCs w:val="21"/>
        </w:rPr>
        <w:t>В отношении лиц, на которых распространяется действие статей 1 - 12 настоящего Федерального закона,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закона), Федерального закона от 28 марта 1998 года N 52 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редакции настоящего Федерального закона), Федерального закона</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от 7 февраля 2011 года N 3-ФЗ "О полиции" (в редакции настоящего Федерального закона), положения статей 54 и 64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сотрудника органов внутренних дел Российской</w:t>
      </w:r>
      <w:proofErr w:type="gramEnd"/>
      <w:r w:rsidRPr="008C7794">
        <w:rPr>
          <w:rFonts w:ascii="Arial" w:hAnsi="Arial" w:cs="Arial"/>
          <w:color w:val="373737"/>
          <w:sz w:val="21"/>
          <w:szCs w:val="21"/>
        </w:rPr>
        <w:t xml:space="preserve"> </w:t>
      </w:r>
      <w:proofErr w:type="gramStart"/>
      <w:r w:rsidRPr="008C7794">
        <w:rPr>
          <w:rFonts w:ascii="Arial" w:hAnsi="Arial" w:cs="Arial"/>
          <w:color w:val="373737"/>
          <w:sz w:val="21"/>
          <w:szCs w:val="21"/>
        </w:rPr>
        <w:t>Федерации", и положения пункта 2 статьи 5 Федерального закона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не применяются.</w:t>
      </w:r>
      <w:proofErr w:type="gramEnd"/>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 xml:space="preserve">Статья 21. </w:t>
      </w:r>
      <w:r w:rsidRPr="008C7794">
        <w:rPr>
          <w:rFonts w:ascii="Arial" w:hAnsi="Arial" w:cs="Arial"/>
          <w:b/>
          <w:bCs/>
          <w:color w:val="373737"/>
          <w:sz w:val="21"/>
          <w:szCs w:val="21"/>
        </w:rPr>
        <w:t>Вступление в силу настоящего Федерального закона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color w:val="373737"/>
          <w:sz w:val="21"/>
          <w:szCs w:val="21"/>
        </w:rPr>
        <w:t>Настоящий Федеральный закон вступает в силу с 1 января 2012 года.</w:t>
      </w:r>
    </w:p>
    <w:p w:rsidR="008C7794" w:rsidRPr="008C7794" w:rsidRDefault="008C7794" w:rsidP="008C7794">
      <w:pPr>
        <w:widowControl/>
        <w:shd w:val="clear" w:color="auto" w:fill="FFFFFF"/>
        <w:snapToGrid/>
        <w:spacing w:before="240" w:after="240" w:line="270" w:lineRule="atLeast"/>
        <w:ind w:left="840" w:firstLine="0"/>
        <w:rPr>
          <w:rFonts w:ascii="Arial" w:hAnsi="Arial" w:cs="Arial"/>
          <w:color w:val="373737"/>
          <w:sz w:val="21"/>
          <w:szCs w:val="21"/>
        </w:rPr>
      </w:pPr>
      <w:r w:rsidRPr="008C7794">
        <w:rPr>
          <w:rFonts w:ascii="Arial" w:hAnsi="Arial" w:cs="Arial"/>
          <w:b/>
          <w:bCs/>
          <w:color w:val="373737"/>
          <w:sz w:val="21"/>
          <w:szCs w:val="21"/>
        </w:rPr>
        <w:t>Президент Российской Федерации Д. Медведев</w:t>
      </w:r>
    </w:p>
    <w:sectPr w:rsidR="008C7794" w:rsidRPr="008C7794"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794"/>
    <w:rsid w:val="00055184"/>
    <w:rsid w:val="002E1271"/>
    <w:rsid w:val="004B0487"/>
    <w:rsid w:val="007E1286"/>
    <w:rsid w:val="008C7794"/>
    <w:rsid w:val="00A3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character" w:styleId="a7">
    <w:name w:val="Hyperlink"/>
    <w:basedOn w:val="a0"/>
    <w:uiPriority w:val="99"/>
    <w:semiHidden/>
    <w:unhideWhenUsed/>
    <w:rsid w:val="008C7794"/>
    <w:rPr>
      <w:color w:val="344A64"/>
      <w:u w:val="single"/>
      <w:bdr w:val="none" w:sz="0" w:space="0" w:color="auto" w:frame="1"/>
    </w:rPr>
  </w:style>
  <w:style w:type="character" w:styleId="a8">
    <w:name w:val="Strong"/>
    <w:basedOn w:val="a0"/>
    <w:uiPriority w:val="22"/>
    <w:qFormat/>
    <w:rsid w:val="008C7794"/>
    <w:rPr>
      <w:b/>
      <w:bCs/>
    </w:rPr>
  </w:style>
  <w:style w:type="character" w:customStyle="1" w:styleId="comments1">
    <w:name w:val="comments1"/>
    <w:basedOn w:val="a0"/>
    <w:rsid w:val="008C7794"/>
    <w:rPr>
      <w:rFonts w:ascii="Tahoma" w:hAnsi="Tahoma" w:cs="Tahoma" w:hint="default"/>
      <w:b w:val="0"/>
      <w:bCs w:val="0"/>
      <w:color w:val="FFFFFF"/>
      <w:sz w:val="14"/>
      <w:szCs w:val="14"/>
    </w:rPr>
  </w:style>
  <w:style w:type="character" w:customStyle="1" w:styleId="tik-text1">
    <w:name w:val="tik-text1"/>
    <w:basedOn w:val="a0"/>
    <w:rsid w:val="008C7794"/>
    <w:rPr>
      <w:color w:val="B5B5B5"/>
      <w:sz w:val="17"/>
      <w:szCs w:val="17"/>
    </w:rPr>
  </w:style>
  <w:style w:type="character" w:customStyle="1" w:styleId="tak21">
    <w:name w:val="tak21"/>
    <w:basedOn w:val="a0"/>
    <w:rsid w:val="008C7794"/>
    <w:rPr>
      <w:color w:val="B5B5B5"/>
      <w:sz w:val="18"/>
      <w:szCs w:val="18"/>
    </w:rPr>
  </w:style>
  <w:style w:type="paragraph" w:styleId="z-">
    <w:name w:val="HTML Top of Form"/>
    <w:basedOn w:val="a"/>
    <w:next w:val="a"/>
    <w:link w:val="z-0"/>
    <w:hidden/>
    <w:uiPriority w:val="99"/>
    <w:semiHidden/>
    <w:unhideWhenUsed/>
    <w:rsid w:val="008C7794"/>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8C7794"/>
    <w:rPr>
      <w:rFonts w:ascii="Arial" w:hAnsi="Arial" w:cs="Arial"/>
      <w:vanish/>
      <w:sz w:val="16"/>
      <w:szCs w:val="16"/>
    </w:rPr>
  </w:style>
  <w:style w:type="paragraph" w:styleId="z-1">
    <w:name w:val="HTML Bottom of Form"/>
    <w:basedOn w:val="a"/>
    <w:next w:val="a"/>
    <w:link w:val="z-2"/>
    <w:hidden/>
    <w:uiPriority w:val="99"/>
    <w:semiHidden/>
    <w:unhideWhenUsed/>
    <w:rsid w:val="008C7794"/>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semiHidden/>
    <w:rsid w:val="008C7794"/>
    <w:rPr>
      <w:rFonts w:ascii="Arial" w:hAnsi="Arial" w:cs="Arial"/>
      <w:vanish/>
      <w:sz w:val="16"/>
      <w:szCs w:val="16"/>
    </w:rPr>
  </w:style>
  <w:style w:type="paragraph" w:styleId="a9">
    <w:name w:val="Balloon Text"/>
    <w:basedOn w:val="a"/>
    <w:link w:val="aa"/>
    <w:uiPriority w:val="99"/>
    <w:semiHidden/>
    <w:unhideWhenUsed/>
    <w:rsid w:val="008C77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7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640345">
      <w:bodyDiv w:val="1"/>
      <w:marLeft w:val="0"/>
      <w:marRight w:val="0"/>
      <w:marTop w:val="0"/>
      <w:marBottom w:val="0"/>
      <w:divBdr>
        <w:top w:val="none" w:sz="0" w:space="0" w:color="auto"/>
        <w:left w:val="none" w:sz="0" w:space="0" w:color="auto"/>
        <w:bottom w:val="none" w:sz="0" w:space="0" w:color="auto"/>
        <w:right w:val="none" w:sz="0" w:space="0" w:color="auto"/>
      </w:divBdr>
      <w:divsChild>
        <w:div w:id="496962402">
          <w:marLeft w:val="0"/>
          <w:marRight w:val="0"/>
          <w:marTop w:val="0"/>
          <w:marBottom w:val="0"/>
          <w:divBdr>
            <w:top w:val="none" w:sz="0" w:space="0" w:color="auto"/>
            <w:left w:val="none" w:sz="0" w:space="0" w:color="auto"/>
            <w:bottom w:val="none" w:sz="0" w:space="0" w:color="auto"/>
            <w:right w:val="none" w:sz="0" w:space="0" w:color="auto"/>
          </w:divBdr>
          <w:divsChild>
            <w:div w:id="1552576070">
              <w:marLeft w:val="0"/>
              <w:marRight w:val="0"/>
              <w:marTop w:val="0"/>
              <w:marBottom w:val="150"/>
              <w:divBdr>
                <w:top w:val="single" w:sz="2" w:space="0" w:color="808080"/>
                <w:left w:val="single" w:sz="2" w:space="0" w:color="808080"/>
                <w:bottom w:val="single" w:sz="2" w:space="0" w:color="808080"/>
                <w:right w:val="single" w:sz="2" w:space="0" w:color="808080"/>
              </w:divBdr>
              <w:divsChild>
                <w:div w:id="2072998869">
                  <w:marLeft w:val="0"/>
                  <w:marRight w:val="0"/>
                  <w:marTop w:val="0"/>
                  <w:marBottom w:val="0"/>
                  <w:divBdr>
                    <w:top w:val="none" w:sz="0" w:space="0" w:color="auto"/>
                    <w:left w:val="none" w:sz="0" w:space="0" w:color="auto"/>
                    <w:bottom w:val="none" w:sz="0" w:space="0" w:color="auto"/>
                    <w:right w:val="none" w:sz="0" w:space="0" w:color="auto"/>
                  </w:divBdr>
                  <w:divsChild>
                    <w:div w:id="1738891815">
                      <w:marLeft w:val="0"/>
                      <w:marRight w:val="0"/>
                      <w:marTop w:val="0"/>
                      <w:marBottom w:val="0"/>
                      <w:divBdr>
                        <w:top w:val="none" w:sz="0" w:space="0" w:color="auto"/>
                        <w:left w:val="none" w:sz="0" w:space="0" w:color="auto"/>
                        <w:bottom w:val="none" w:sz="0" w:space="0" w:color="auto"/>
                        <w:right w:val="none" w:sz="0" w:space="0" w:color="auto"/>
                      </w:divBdr>
                    </w:div>
                    <w:div w:id="466778722">
                      <w:marLeft w:val="0"/>
                      <w:marRight w:val="0"/>
                      <w:marTop w:val="0"/>
                      <w:marBottom w:val="0"/>
                      <w:divBdr>
                        <w:top w:val="none" w:sz="0" w:space="0" w:color="auto"/>
                        <w:left w:val="none" w:sz="0" w:space="0" w:color="auto"/>
                        <w:bottom w:val="none" w:sz="0" w:space="0" w:color="auto"/>
                        <w:right w:val="none" w:sz="0" w:space="0" w:color="auto"/>
                      </w:divBdr>
                    </w:div>
                    <w:div w:id="93988389">
                      <w:marLeft w:val="240"/>
                      <w:marRight w:val="0"/>
                      <w:marTop w:val="0"/>
                      <w:marBottom w:val="0"/>
                      <w:divBdr>
                        <w:top w:val="none" w:sz="0" w:space="0" w:color="auto"/>
                        <w:left w:val="none" w:sz="0" w:space="0" w:color="auto"/>
                        <w:bottom w:val="none" w:sz="0" w:space="0" w:color="auto"/>
                        <w:right w:val="none" w:sz="0" w:space="0" w:color="auto"/>
                      </w:divBdr>
                      <w:divsChild>
                        <w:div w:id="1840384584">
                          <w:marLeft w:val="0"/>
                          <w:marRight w:val="0"/>
                          <w:marTop w:val="0"/>
                          <w:marBottom w:val="0"/>
                          <w:divBdr>
                            <w:top w:val="none" w:sz="0" w:space="0" w:color="auto"/>
                            <w:left w:val="none" w:sz="0" w:space="0" w:color="auto"/>
                            <w:bottom w:val="none" w:sz="0" w:space="0" w:color="auto"/>
                            <w:right w:val="none" w:sz="0" w:space="0" w:color="auto"/>
                          </w:divBdr>
                          <w:divsChild>
                            <w:div w:id="52386854">
                              <w:marLeft w:val="0"/>
                              <w:marRight w:val="0"/>
                              <w:marTop w:val="0"/>
                              <w:marBottom w:val="0"/>
                              <w:divBdr>
                                <w:top w:val="none" w:sz="0" w:space="0" w:color="auto"/>
                                <w:left w:val="none" w:sz="0" w:space="0" w:color="auto"/>
                                <w:bottom w:val="none" w:sz="0" w:space="0" w:color="auto"/>
                                <w:right w:val="none" w:sz="0" w:space="0" w:color="auto"/>
                              </w:divBdr>
                              <w:divsChild>
                                <w:div w:id="519855931">
                                  <w:marLeft w:val="0"/>
                                  <w:marRight w:val="0"/>
                                  <w:marTop w:val="0"/>
                                  <w:marBottom w:val="75"/>
                                  <w:divBdr>
                                    <w:top w:val="none" w:sz="0" w:space="0" w:color="auto"/>
                                    <w:left w:val="none" w:sz="0" w:space="0" w:color="auto"/>
                                    <w:bottom w:val="none" w:sz="0" w:space="0" w:color="auto"/>
                                    <w:right w:val="none" w:sz="0" w:space="0" w:color="auto"/>
                                  </w:divBdr>
                                </w:div>
                                <w:div w:id="634914525">
                                  <w:marLeft w:val="0"/>
                                  <w:marRight w:val="0"/>
                                  <w:marTop w:val="0"/>
                                  <w:marBottom w:val="0"/>
                                  <w:divBdr>
                                    <w:top w:val="none" w:sz="0" w:space="0" w:color="auto"/>
                                    <w:left w:val="none" w:sz="0" w:space="0" w:color="auto"/>
                                    <w:bottom w:val="none" w:sz="0" w:space="0" w:color="auto"/>
                                    <w:right w:val="none" w:sz="0" w:space="0" w:color="auto"/>
                                  </w:divBdr>
                                  <w:divsChild>
                                    <w:div w:id="158738766">
                                      <w:marLeft w:val="0"/>
                                      <w:marRight w:val="0"/>
                                      <w:marTop w:val="0"/>
                                      <w:marBottom w:val="0"/>
                                      <w:divBdr>
                                        <w:top w:val="dotted" w:sz="6" w:space="4" w:color="555555"/>
                                        <w:left w:val="dotted" w:sz="6" w:space="4" w:color="555555"/>
                                        <w:bottom w:val="dotted" w:sz="6" w:space="4" w:color="555555"/>
                                        <w:right w:val="dotted" w:sz="6" w:space="4" w:color="555555"/>
                                      </w:divBdr>
                                      <w:divsChild>
                                        <w:div w:id="5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946">
                                  <w:marLeft w:val="0"/>
                                  <w:marRight w:val="0"/>
                                  <w:marTop w:val="75"/>
                                  <w:marBottom w:val="75"/>
                                  <w:divBdr>
                                    <w:top w:val="none" w:sz="0" w:space="0" w:color="auto"/>
                                    <w:left w:val="none" w:sz="0" w:space="0" w:color="auto"/>
                                    <w:bottom w:val="none" w:sz="0" w:space="0" w:color="auto"/>
                                    <w:right w:val="none" w:sz="0" w:space="0" w:color="auto"/>
                                  </w:divBdr>
                                </w:div>
                              </w:divsChild>
                            </w:div>
                            <w:div w:id="840118108">
                              <w:marLeft w:val="0"/>
                              <w:marRight w:val="0"/>
                              <w:marTop w:val="0"/>
                              <w:marBottom w:val="0"/>
                              <w:divBdr>
                                <w:top w:val="none" w:sz="0" w:space="0" w:color="auto"/>
                                <w:left w:val="none" w:sz="0" w:space="0" w:color="auto"/>
                                <w:bottom w:val="none" w:sz="0" w:space="0" w:color="auto"/>
                                <w:right w:val="none" w:sz="0" w:space="0" w:color="auto"/>
                              </w:divBdr>
                              <w:divsChild>
                                <w:div w:id="746458007">
                                  <w:marLeft w:val="0"/>
                                  <w:marRight w:val="0"/>
                                  <w:marTop w:val="0"/>
                                  <w:marBottom w:val="0"/>
                                  <w:divBdr>
                                    <w:top w:val="none" w:sz="0" w:space="0" w:color="auto"/>
                                    <w:left w:val="none" w:sz="0" w:space="0" w:color="auto"/>
                                    <w:bottom w:val="none" w:sz="0" w:space="0" w:color="auto"/>
                                    <w:right w:val="none" w:sz="0" w:space="0" w:color="auto"/>
                                  </w:divBdr>
                                  <w:divsChild>
                                    <w:div w:id="9439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9846">
                              <w:marLeft w:val="0"/>
                              <w:marRight w:val="0"/>
                              <w:marTop w:val="0"/>
                              <w:marBottom w:val="135"/>
                              <w:divBdr>
                                <w:top w:val="none" w:sz="0" w:space="0" w:color="auto"/>
                                <w:left w:val="none" w:sz="0" w:space="0" w:color="auto"/>
                                <w:bottom w:val="none" w:sz="0" w:space="0" w:color="auto"/>
                                <w:right w:val="none" w:sz="0" w:space="0" w:color="auto"/>
                              </w:divBdr>
                            </w:div>
                            <w:div w:id="586111522">
                              <w:marLeft w:val="0"/>
                              <w:marRight w:val="0"/>
                              <w:marTop w:val="0"/>
                              <w:marBottom w:val="0"/>
                              <w:divBdr>
                                <w:top w:val="none" w:sz="0" w:space="0" w:color="auto"/>
                                <w:left w:val="none" w:sz="0" w:space="0" w:color="auto"/>
                                <w:bottom w:val="none" w:sz="0" w:space="0" w:color="auto"/>
                                <w:right w:val="none" w:sz="0" w:space="0" w:color="auto"/>
                              </w:divBdr>
                            </w:div>
                            <w:div w:id="1725107266">
                              <w:marLeft w:val="0"/>
                              <w:marRight w:val="0"/>
                              <w:marTop w:val="0"/>
                              <w:marBottom w:val="135"/>
                              <w:divBdr>
                                <w:top w:val="none" w:sz="0" w:space="0" w:color="auto"/>
                                <w:left w:val="none" w:sz="0" w:space="0" w:color="auto"/>
                                <w:bottom w:val="none" w:sz="0" w:space="0" w:color="auto"/>
                                <w:right w:val="none" w:sz="0" w:space="0" w:color="auto"/>
                              </w:divBdr>
                            </w:div>
                            <w:div w:id="974527152">
                              <w:marLeft w:val="0"/>
                              <w:marRight w:val="0"/>
                              <w:marTop w:val="0"/>
                              <w:marBottom w:val="0"/>
                              <w:divBdr>
                                <w:top w:val="none" w:sz="0" w:space="0" w:color="auto"/>
                                <w:left w:val="none" w:sz="0" w:space="0" w:color="auto"/>
                                <w:bottom w:val="none" w:sz="0" w:space="0" w:color="auto"/>
                                <w:right w:val="none" w:sz="0" w:space="0" w:color="auto"/>
                              </w:divBdr>
                            </w:div>
                            <w:div w:id="1855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5809">
                      <w:marLeft w:val="240"/>
                      <w:marRight w:val="0"/>
                      <w:marTop w:val="270"/>
                      <w:marBottom w:val="0"/>
                      <w:divBdr>
                        <w:top w:val="none" w:sz="0" w:space="0" w:color="auto"/>
                        <w:left w:val="none" w:sz="0" w:space="0" w:color="auto"/>
                        <w:bottom w:val="none" w:sz="0" w:space="0" w:color="auto"/>
                        <w:right w:val="none" w:sz="0" w:space="0" w:color="auto"/>
                      </w:divBdr>
                      <w:divsChild>
                        <w:div w:id="985671518">
                          <w:marLeft w:val="0"/>
                          <w:marRight w:val="0"/>
                          <w:marTop w:val="0"/>
                          <w:marBottom w:val="0"/>
                          <w:divBdr>
                            <w:top w:val="none" w:sz="0" w:space="0" w:color="auto"/>
                            <w:left w:val="none" w:sz="0" w:space="0" w:color="auto"/>
                            <w:bottom w:val="none" w:sz="0" w:space="0" w:color="auto"/>
                            <w:right w:val="none" w:sz="0" w:space="0" w:color="auto"/>
                          </w:divBdr>
                          <w:divsChild>
                            <w:div w:id="466364117">
                              <w:marLeft w:val="0"/>
                              <w:marRight w:val="0"/>
                              <w:marTop w:val="240"/>
                              <w:marBottom w:val="240"/>
                              <w:divBdr>
                                <w:top w:val="single" w:sz="6" w:space="13" w:color="CCCCCC"/>
                                <w:left w:val="single" w:sz="6" w:space="9" w:color="CCCCCC"/>
                                <w:bottom w:val="single" w:sz="6" w:space="13" w:color="CCCCCC"/>
                                <w:right w:val="single" w:sz="6" w:space="9"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1/07/21/police-garanti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11111</Words>
  <Characters>63336</Characters>
  <Application>Microsoft Office Word</Application>
  <DocSecurity>0</DocSecurity>
  <Lines>527</Lines>
  <Paragraphs>148</Paragraphs>
  <ScaleCrop>false</ScaleCrop>
  <Company/>
  <LinksUpToDate>false</LinksUpToDate>
  <CharactersWithSpaces>74299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1</cp:revision>
  <dcterms:created xsi:type="dcterms:W3CDTF">2014-05-07T06:40:00Z</dcterms:created>
  <dcterms:modified xsi:type="dcterms:W3CDTF">2014-05-07T06:45:00Z</dcterms:modified>
</cp:coreProperties>
</file>