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C8" w:rsidRPr="00143AC8" w:rsidRDefault="00143AC8" w:rsidP="00143AC8">
      <w:pPr>
        <w:widowControl/>
        <w:shd w:val="clear" w:color="auto" w:fill="FFFFFF"/>
        <w:snapToGrid/>
        <w:spacing w:before="100" w:beforeAutospacing="1" w:after="100" w:afterAutospacing="1" w:line="240" w:lineRule="auto"/>
        <w:ind w:firstLine="0"/>
        <w:jc w:val="center"/>
        <w:outlineLvl w:val="1"/>
        <w:rPr>
          <w:rFonts w:ascii="Arial" w:hAnsi="Arial" w:cs="Arial"/>
          <w:b/>
          <w:bCs/>
          <w:color w:val="003C80"/>
          <w:kern w:val="36"/>
          <w:sz w:val="32"/>
          <w:szCs w:val="32"/>
        </w:rPr>
      </w:pPr>
      <w:r w:rsidRPr="00143AC8">
        <w:rPr>
          <w:rFonts w:ascii="Arial" w:hAnsi="Arial" w:cs="Arial"/>
          <w:b/>
          <w:bCs/>
          <w:color w:val="003C80"/>
          <w:kern w:val="36"/>
          <w:sz w:val="32"/>
          <w:szCs w:val="32"/>
        </w:rPr>
        <w:t>Указ Президента РФ от 19 мая 2008 г. N 815 "О мерах по противодействию коррупции" (с изменениями и дополнениями)</w:t>
      </w:r>
    </w:p>
    <w:p w:rsidR="00143AC8" w:rsidRPr="00143AC8" w:rsidRDefault="00143AC8" w:rsidP="00143AC8">
      <w:pPr>
        <w:widowControl/>
        <w:shd w:val="clear" w:color="auto" w:fill="FFFFFF"/>
        <w:snapToGrid/>
        <w:spacing w:line="240" w:lineRule="auto"/>
        <w:ind w:firstLine="0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bottom w:val="single" w:sz="6" w:space="0" w:color="D7DBDF"/>
          <w:right w:val="single" w:sz="6" w:space="0" w:color="D7DBDF"/>
        </w:tblBorders>
        <w:tblCellMar>
          <w:left w:w="210" w:type="dxa"/>
          <w:right w:w="210" w:type="dxa"/>
        </w:tblCellMar>
        <w:tblLook w:val="04A0"/>
      </w:tblPr>
      <w:tblGrid>
        <w:gridCol w:w="9970"/>
      </w:tblGrid>
      <w:tr w:rsidR="00143AC8" w:rsidRPr="00143AC8" w:rsidTr="00143AC8">
        <w:trPr>
          <w:tblCellSpacing w:w="0" w:type="dxa"/>
          <w:jc w:val="center"/>
          <w:hidden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 xml:space="preserve">Развернуть </w:t>
            </w:r>
          </w:p>
          <w:p w:rsidR="00143AC8" w:rsidRPr="00143AC8" w:rsidRDefault="00143AC8" w:rsidP="00143AC8">
            <w:pPr>
              <w:widowControl/>
              <w:numPr>
                <w:ilvl w:val="0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napToGrid/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hyperlink r:id="rId5" w:anchor="text" w:history="1">
              <w:r w:rsidRPr="00143AC8">
                <w:rPr>
                  <w:rFonts w:ascii="Arial" w:hAnsi="Arial" w:cs="Arial"/>
                  <w:b/>
                  <w:bCs/>
                  <w:color w:val="26579A"/>
                  <w:sz w:val="20"/>
                </w:rPr>
                <w:t>Указ Президента РФ от 19 мая 2008 г. N 815 "О мерах по противодействию коррупции" (с изменениями и дополнениями)</w:t>
              </w:r>
            </w:hyperlink>
            <w:r w:rsidRPr="00143AC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143AC8" w:rsidRPr="00143AC8" w:rsidRDefault="00143AC8" w:rsidP="00143AC8">
            <w:pPr>
              <w:widowControl/>
              <w:numPr>
                <w:ilvl w:val="0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napToGrid/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hyperlink r:id="rId6" w:anchor="block_1000" w:history="1">
              <w:r w:rsidRPr="00143AC8">
                <w:rPr>
                  <w:rFonts w:ascii="Arial" w:hAnsi="Arial" w:cs="Arial"/>
                  <w:b/>
                  <w:bCs/>
                  <w:color w:val="26579A"/>
                  <w:sz w:val="20"/>
                </w:rPr>
                <w:t>Состав Совета при Президенте Российской Федерации по противодействию коррупции</w:t>
              </w:r>
            </w:hyperlink>
            <w:r w:rsidRPr="00143AC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143AC8" w:rsidRPr="00143AC8" w:rsidRDefault="00143AC8" w:rsidP="00143AC8">
            <w:pPr>
              <w:widowControl/>
              <w:numPr>
                <w:ilvl w:val="0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napToGrid/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hyperlink r:id="rId7" w:anchor="block_2000" w:history="1">
              <w:r w:rsidRPr="00143AC8">
                <w:rPr>
                  <w:rFonts w:ascii="Arial" w:hAnsi="Arial" w:cs="Arial"/>
                  <w:b/>
                  <w:bCs/>
                  <w:color w:val="26579A"/>
                  <w:sz w:val="20"/>
                </w:rPr>
                <w:t>Состав президиума Совета при Президенте Российской Федерации по противодействию коррупции</w:t>
              </w:r>
            </w:hyperlink>
            <w:r w:rsidRPr="00143AC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43AC8">
              <w:rPr>
                <w:rFonts w:ascii="Arial" w:hAnsi="Arial" w:cs="Arial"/>
                <w:sz w:val="20"/>
              </w:rPr>
              <w:br/>
            </w:r>
            <w:bookmarkStart w:id="0" w:name="text"/>
            <w:bookmarkEnd w:id="0"/>
          </w:p>
          <w:p w:rsidR="00143AC8" w:rsidRPr="00143AC8" w:rsidRDefault="00143AC8" w:rsidP="00143AC8">
            <w:pPr>
              <w:widowControl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Указ Президента РФ от 19 мая 2008 г. N 815</w:t>
            </w: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br/>
              <w:t>"О мерах по противодействию коррупции"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 xml:space="preserve">С изменениями и дополнениями </w:t>
            </w:r>
            <w:proofErr w:type="gramStart"/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от</w:t>
            </w:r>
            <w:proofErr w:type="gramEnd"/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31 марта, 1 июля, 4 ноября 2010 г., 12 сентября 2011 г., 4 января, 28 февраля, 28 июля 2012 г., 2 апреля 2013 г., 14 февраля 2014 г.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43AC8">
              <w:rPr>
                <w:rFonts w:ascii="Arial" w:hAnsi="Arial" w:cs="Arial"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snapToGrid/>
              <w:spacing w:line="240" w:lineRule="auto"/>
              <w:ind w:firstLine="720"/>
              <w:rPr>
                <w:rFonts w:ascii="Arial" w:hAnsi="Arial" w:cs="Arial"/>
                <w:sz w:val="20"/>
              </w:rPr>
            </w:pPr>
            <w:r w:rsidRPr="00143AC8">
              <w:rPr>
                <w:rFonts w:ascii="Arial" w:hAnsi="Arial" w:cs="Arial"/>
                <w:sz w:val="20"/>
              </w:rPr>
              <w:t>В целях создания системы противодействия коррупции в Российской Федерации и устранения причин, ее порождающих, постановляю: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1. Образовать Совет при Президенте Российской Федерации по противодействию коррупции (далее - Совет).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Председателем Совета является Президент Российской Федерации.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2. Установить, что: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а) основными задачами Совета являются: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proofErr w:type="gramStart"/>
            <w:r w:rsidRPr="00143AC8">
              <w:rPr>
                <w:rFonts w:ascii="Arial" w:hAnsi="Arial" w:cs="Arial"/>
                <w:szCs w:val="18"/>
              </w:rPr>
              <w:t>контроль за</w:t>
            </w:r>
            <w:proofErr w:type="gramEnd"/>
            <w:r w:rsidRPr="00143AC8">
              <w:rPr>
                <w:rFonts w:ascii="Arial" w:hAnsi="Arial" w:cs="Arial"/>
                <w:szCs w:val="18"/>
              </w:rPr>
              <w:t xml:space="preserve"> реализацией мероприятий, предусмотренных </w:t>
            </w:r>
            <w:hyperlink r:id="rId8" w:anchor="block_1000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Национальным планом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противодействия коррупции;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б) Совет для решения возложенных на него основных задач: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3. Члены Совета принимают участие в его работе на общественных началах.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Заседание Совета ведет председатель Совета.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Решения Совета оформляются протоколом.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Для реализации решений Совета могут издаваться указы, распоряжения и даваться поручения Президента Российской Федерации.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 xml:space="preserve">4. </w:t>
            </w:r>
            <w:hyperlink r:id="rId9" w:anchor="block_21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Утратил силу</w:t>
              </w:r>
            </w:hyperlink>
            <w:r w:rsidRPr="00143AC8">
              <w:rPr>
                <w:rFonts w:ascii="Arial" w:hAnsi="Arial" w:cs="Arial"/>
                <w:szCs w:val="18"/>
              </w:rPr>
              <w:t>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Информация об изменениях: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r w:rsidRPr="00143AC8">
              <w:rPr>
                <w:rFonts w:ascii="Arial" w:hAnsi="Arial" w:cs="Arial"/>
                <w:i/>
                <w:iCs/>
                <w:color w:val="800080"/>
                <w:szCs w:val="18"/>
              </w:rPr>
              <w:t xml:space="preserve">См. текст </w:t>
            </w:r>
            <w:hyperlink r:id="rId10" w:anchor="block_4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пункта 4</w:t>
              </w:r>
            </w:hyperlink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lastRenderedPageBreak/>
              <w:t>Информация об изменениях: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11" w:anchor="block_21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Указом</w:t>
              </w:r>
            </w:hyperlink>
            <w:r w:rsidRPr="00143AC8">
              <w:rPr>
                <w:rFonts w:ascii="Arial" w:hAnsi="Arial" w:cs="Arial"/>
                <w:i/>
                <w:iCs/>
                <w:color w:val="800080"/>
                <w:szCs w:val="18"/>
              </w:rPr>
              <w:t xml:space="preserve"> Президента РФ от 14 февраля 2014 г. N 80 в пункт 5 настоящего Указа внесены изменения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12" w:anchor="block_5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См. текст пункта в предыдущей редакции</w:t>
              </w:r>
            </w:hyperlink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В состав президиума Совета входят председатель президиума Совета, его заместитель, ответственный секретарь и члены президиума Совета.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Председателем президиума Совета является Руководитель Администрации Президента Российской Федерации.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 xml:space="preserve">6. </w:t>
            </w:r>
            <w:hyperlink r:id="rId13" w:anchor="block_21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Утратил силу</w:t>
              </w:r>
            </w:hyperlink>
            <w:r w:rsidRPr="00143AC8">
              <w:rPr>
                <w:rFonts w:ascii="Arial" w:hAnsi="Arial" w:cs="Arial"/>
                <w:szCs w:val="18"/>
              </w:rPr>
              <w:t>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Информация об изменениях: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r w:rsidRPr="00143AC8">
              <w:rPr>
                <w:rFonts w:ascii="Arial" w:hAnsi="Arial" w:cs="Arial"/>
                <w:i/>
                <w:iCs/>
                <w:color w:val="800080"/>
                <w:szCs w:val="18"/>
              </w:rPr>
              <w:t xml:space="preserve">См. текст </w:t>
            </w:r>
            <w:hyperlink r:id="rId14" w:anchor="block_6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пункта 6</w:t>
              </w:r>
            </w:hyperlink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7. Установить, что: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Информация об изменениях: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15" w:anchor="block_10001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Указом</w:t>
              </w:r>
            </w:hyperlink>
            <w:r w:rsidRPr="00143AC8">
              <w:rPr>
                <w:rFonts w:ascii="Arial" w:hAnsi="Arial" w:cs="Arial"/>
                <w:i/>
                <w:iCs/>
                <w:color w:val="800080"/>
                <w:szCs w:val="18"/>
              </w:rPr>
              <w:t xml:space="preserve"> Президента РФ от 2 апреля 2013 г. N 309 в подпункт "а" пункта 7 настоящего Указа внесены изменения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16" w:anchor="block_71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См. текст подпункта в предыдущей редакции</w:t>
              </w:r>
            </w:hyperlink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а) президиум Совета: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формирует повестку дня заседаний Совета;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рассматривает вопросы, связанные с реализацией решений Совета;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hyperlink r:id="rId17" w:anchor="block_1000" w:history="1">
              <w:proofErr w:type="gramStart"/>
              <w:r w:rsidRPr="00143AC8">
                <w:rPr>
                  <w:rFonts w:ascii="Arial" w:hAnsi="Arial" w:cs="Arial"/>
                  <w:color w:val="008000"/>
                  <w:szCs w:val="18"/>
                </w:rPr>
                <w:t>рассматривает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      </w:r>
            <w:hyperlink r:id="rId18" w:anchor="block_1101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подпункте "а" пункта 1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</w:t>
            </w:r>
            <w:hyperlink r:id="rId19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Указом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Президента Российской Федерации от 21</w:t>
            </w:r>
            <w:proofErr w:type="gramEnd"/>
            <w:r w:rsidRPr="00143AC8">
              <w:rPr>
                <w:rFonts w:ascii="Arial" w:hAnsi="Arial" w:cs="Arial"/>
                <w:szCs w:val="18"/>
              </w:rPr>
              <w:t xml:space="preserve">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      </w:r>
            <w:proofErr w:type="gramStart"/>
            <w:r w:rsidRPr="00143AC8">
              <w:rPr>
                <w:rFonts w:ascii="Arial" w:hAnsi="Arial" w:cs="Arial"/>
                <w:szCs w:val="18"/>
              </w:rPr>
              <w:t>руководителей Аппарата Совета Федерации Федерального Собрания Российской</w:t>
            </w:r>
            <w:proofErr w:type="gramEnd"/>
            <w:r w:rsidRPr="00143AC8">
              <w:rPr>
                <w:rFonts w:ascii="Arial" w:hAnsi="Arial" w:cs="Arial"/>
                <w:szCs w:val="18"/>
              </w:rPr>
      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Информация об изменениях: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20" w:anchor="block_22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Указом</w:t>
              </w:r>
            </w:hyperlink>
            <w:r w:rsidRPr="00143AC8">
              <w:rPr>
                <w:rFonts w:ascii="Arial" w:hAnsi="Arial" w:cs="Arial"/>
                <w:i/>
                <w:iCs/>
                <w:color w:val="800080"/>
                <w:szCs w:val="18"/>
              </w:rPr>
              <w:t xml:space="preserve"> Президента РФ от 14 февраля 2014 г. N 80 в подпункт "б" пункта 7 настоящего Указа внесены изменения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21" w:anchor="block_72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См. текст подпункта в предыдущей редакции</w:t>
              </w:r>
            </w:hyperlink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б) заседание президиума Совета ведет председатель президиума Совета либо заместитель председателя президиума Совета;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в) для реализации решений президиума Совета могут даваться поручения Президента Российской Федерации;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г) решения президиума Совета оформляются протоколами.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8. Установить, что председатель президиума Совета: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а) формирует повестку дня заседаний президиума Совета;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lastRenderedPageBreak/>
              <w:t>б) определяет направления деятельности созданных президиумом Совета рабочих групп (комиссий), а также утверждает их руководителей;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 xml:space="preserve">г) докладывает Совету о ходе реализации мероприятий, предусмотренных </w:t>
            </w:r>
            <w:hyperlink r:id="rId22" w:anchor="block_1000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Национальным планом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противодействия коррупции, и иных мероприятий в соответствии с решениями Совета.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9. Председателю президиума Совета в месячный срок представить проект Национального плана противодействия коррупции.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10. Признать утратившими силу: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hyperlink r:id="rId23" w:history="1">
              <w:proofErr w:type="gramStart"/>
              <w:r w:rsidRPr="00143AC8">
                <w:rPr>
                  <w:rFonts w:ascii="Arial" w:hAnsi="Arial" w:cs="Arial"/>
                  <w:color w:val="008000"/>
                  <w:szCs w:val="18"/>
                </w:rPr>
                <w:t>Указ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 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      </w:r>
            <w:proofErr w:type="gramEnd"/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hyperlink r:id="rId24" w:history="1">
              <w:proofErr w:type="gramStart"/>
              <w:r w:rsidRPr="00143AC8">
                <w:rPr>
                  <w:rFonts w:ascii="Arial" w:hAnsi="Arial" w:cs="Arial"/>
                  <w:color w:val="008000"/>
                  <w:szCs w:val="18"/>
                </w:rPr>
                <w:t>Указ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      </w:r>
            <w:proofErr w:type="gramEnd"/>
            <w:r w:rsidRPr="00143AC8">
              <w:rPr>
                <w:rFonts w:ascii="Arial" w:hAnsi="Arial" w:cs="Arial"/>
                <w:szCs w:val="18"/>
              </w:rPr>
              <w:t>, ст. 4210).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11. Настоящий Указ вступает в силу со дня его подписания.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21"/>
              <w:gridCol w:w="3134"/>
            </w:tblGrid>
            <w:tr w:rsidR="00143AC8" w:rsidRPr="00143AC8" w:rsidTr="00143AC8">
              <w:trPr>
                <w:tblCellSpacing w:w="15" w:type="dxa"/>
              </w:trPr>
              <w:tc>
                <w:tcPr>
                  <w:tcW w:w="3300" w:type="pct"/>
                  <w:vAlign w:val="bottom"/>
                  <w:hideMark/>
                </w:tcPr>
                <w:p w:rsidR="00143AC8" w:rsidRPr="00143AC8" w:rsidRDefault="00143AC8" w:rsidP="00143AC8">
                  <w:pPr>
                    <w:widowControl/>
                    <w:snapToGrid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szCs w:val="18"/>
                    </w:rPr>
                  </w:pPr>
                  <w:r w:rsidRPr="00143AC8">
                    <w:rPr>
                      <w:rFonts w:ascii="Arial" w:hAnsi="Arial" w:cs="Arial"/>
                      <w:szCs w:val="18"/>
                    </w:rPr>
                    <w:t>Президент Российской Федерации</w:t>
                  </w:r>
                </w:p>
              </w:tc>
              <w:tc>
                <w:tcPr>
                  <w:tcW w:w="1650" w:type="pct"/>
                  <w:vAlign w:val="bottom"/>
                  <w:hideMark/>
                </w:tcPr>
                <w:p w:rsidR="00143AC8" w:rsidRPr="00143AC8" w:rsidRDefault="00143AC8" w:rsidP="00143AC8">
                  <w:pPr>
                    <w:widowControl/>
                    <w:snapToGrid/>
                    <w:spacing w:line="240" w:lineRule="auto"/>
                    <w:ind w:firstLine="0"/>
                    <w:jc w:val="right"/>
                    <w:rPr>
                      <w:rFonts w:ascii="Arial" w:hAnsi="Arial" w:cs="Arial"/>
                      <w:szCs w:val="18"/>
                    </w:rPr>
                  </w:pPr>
                  <w:r w:rsidRPr="00143AC8">
                    <w:rPr>
                      <w:rFonts w:ascii="Arial" w:hAnsi="Arial" w:cs="Arial"/>
                      <w:szCs w:val="18"/>
                    </w:rPr>
                    <w:t>Д. Медведев</w:t>
                  </w:r>
                </w:p>
              </w:tc>
            </w:tr>
          </w:tbl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43AC8">
              <w:rPr>
                <w:rFonts w:ascii="Arial" w:hAnsi="Arial" w:cs="Arial"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43AC8">
              <w:rPr>
                <w:rFonts w:ascii="Arial" w:hAnsi="Arial" w:cs="Arial"/>
                <w:sz w:val="20"/>
              </w:rPr>
              <w:t>Москва, Кремль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43AC8">
              <w:rPr>
                <w:rFonts w:ascii="Arial" w:hAnsi="Arial" w:cs="Arial"/>
                <w:sz w:val="20"/>
              </w:rPr>
              <w:t>19 мая 2008 г.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43AC8">
              <w:rPr>
                <w:rFonts w:ascii="Arial" w:hAnsi="Arial" w:cs="Arial"/>
                <w:sz w:val="20"/>
              </w:rPr>
              <w:t>N 815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Информация об изменениях: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25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Указом</w:t>
              </w:r>
            </w:hyperlink>
            <w:r w:rsidRPr="00143AC8">
              <w:rPr>
                <w:rFonts w:ascii="Arial" w:hAnsi="Arial" w:cs="Arial"/>
                <w:i/>
                <w:iCs/>
                <w:color w:val="800080"/>
                <w:szCs w:val="18"/>
              </w:rPr>
              <w:t xml:space="preserve"> Президента РФ от 28 февраля 2012 г. N 249 в настоящий Состав внесены изменения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i/>
                <w:iCs/>
                <w:color w:val="800080"/>
                <w:szCs w:val="18"/>
              </w:rPr>
            </w:pPr>
            <w:hyperlink r:id="rId26" w:anchor="block_1000" w:history="1">
              <w:r w:rsidRPr="00143AC8">
                <w:rPr>
                  <w:rFonts w:ascii="Arial" w:hAnsi="Arial" w:cs="Arial"/>
                  <w:i/>
                  <w:iCs/>
                  <w:color w:val="008000"/>
                  <w:szCs w:val="18"/>
                </w:rPr>
                <w:t>См. текст Состава в предыдущей редакции</w:t>
              </w:r>
            </w:hyperlink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Состав</w:t>
            </w: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br/>
              <w:t>Совета при Президенте Российской Федерации по противодействию коррупции</w:t>
            </w: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br/>
              <w:t xml:space="preserve">(утв. </w:t>
            </w:r>
            <w:hyperlink r:id="rId27" w:history="1">
              <w:r w:rsidRPr="00143AC8">
                <w:rPr>
                  <w:rFonts w:ascii="Arial" w:hAnsi="Arial" w:cs="Arial"/>
                  <w:b/>
                  <w:bCs/>
                  <w:color w:val="008000"/>
                  <w:sz w:val="21"/>
                  <w:szCs w:val="21"/>
                </w:rPr>
                <w:t>Указом</w:t>
              </w:r>
            </w:hyperlink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 xml:space="preserve"> Президента РФ от 19 мая 2008 г. N 815)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 xml:space="preserve">С изменениями и дополнениями </w:t>
            </w:r>
            <w:proofErr w:type="gramStart"/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от</w:t>
            </w:r>
            <w:proofErr w:type="gramEnd"/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: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31 марта, 4 ноября 2010 г., 12 сентября, 4 января 2011 г., 28 февраля 2012 г.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br/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hyperlink r:id="rId28" w:anchor="block_4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Пункт 4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Указа, утвердивший настоящий состав, признан </w:t>
            </w:r>
            <w:hyperlink r:id="rId29" w:anchor="block_21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утратившим силу</w:t>
              </w:r>
            </w:hyperlink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Состав</w:t>
            </w: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br/>
              <w:t>президиума Совета при Президенте Российской Федерации по противодействию коррупции</w:t>
            </w:r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br/>
              <w:t xml:space="preserve">(утв. </w:t>
            </w:r>
            <w:hyperlink r:id="rId30" w:history="1">
              <w:r w:rsidRPr="00143AC8">
                <w:rPr>
                  <w:rFonts w:ascii="Arial" w:hAnsi="Arial" w:cs="Arial"/>
                  <w:b/>
                  <w:bCs/>
                  <w:color w:val="008000"/>
                  <w:sz w:val="21"/>
                  <w:szCs w:val="21"/>
                </w:rPr>
                <w:t>Указом</w:t>
              </w:r>
            </w:hyperlink>
            <w:r w:rsidRPr="00143AC8"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 xml:space="preserve"> Президента РФ от 19 мая 2008 г. N 815)</w:t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before="100" w:beforeAutospacing="1" w:after="100" w:afterAutospacing="1" w:line="240" w:lineRule="auto"/>
              <w:ind w:firstLine="0"/>
              <w:outlineLvl w:val="3"/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</w:pPr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 xml:space="preserve">С изменениями и дополнениями </w:t>
            </w:r>
            <w:proofErr w:type="gramStart"/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от</w:t>
            </w:r>
            <w:proofErr w:type="gramEnd"/>
            <w:r w:rsidRPr="00143AC8">
              <w:rPr>
                <w:rFonts w:ascii="Arial" w:hAnsi="Arial" w:cs="Arial"/>
                <w:b/>
                <w:bCs/>
                <w:color w:val="003C80"/>
                <w:sz w:val="24"/>
                <w:szCs w:val="24"/>
              </w:rPr>
              <w:t>: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t>31 марта, 4 ноября 2010 г., 12 сентября, 4 января 2011 г., 28 февраля 2012 г.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napToGrid/>
              <w:spacing w:line="240" w:lineRule="auto"/>
              <w:ind w:firstLine="0"/>
              <w:rPr>
                <w:rFonts w:ascii="Arial" w:hAnsi="Arial" w:cs="Arial"/>
                <w:szCs w:val="18"/>
              </w:rPr>
            </w:pPr>
            <w:r w:rsidRPr="00143AC8">
              <w:rPr>
                <w:rFonts w:ascii="Arial" w:hAnsi="Arial" w:cs="Arial"/>
                <w:szCs w:val="18"/>
              </w:rPr>
              <w:br/>
            </w:r>
          </w:p>
          <w:p w:rsidR="00143AC8" w:rsidRPr="00143AC8" w:rsidRDefault="00143AC8" w:rsidP="00143AC8">
            <w:pPr>
              <w:widowControl/>
              <w:shd w:val="clear" w:color="auto" w:fill="FFFFFF"/>
              <w:snapToGrid/>
              <w:spacing w:line="240" w:lineRule="auto"/>
              <w:ind w:firstLine="720"/>
              <w:rPr>
                <w:rFonts w:ascii="Arial" w:hAnsi="Arial" w:cs="Arial"/>
                <w:szCs w:val="18"/>
              </w:rPr>
            </w:pPr>
            <w:hyperlink r:id="rId31" w:anchor="block_6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Пункт 6</w:t>
              </w:r>
            </w:hyperlink>
            <w:r w:rsidRPr="00143AC8">
              <w:rPr>
                <w:rFonts w:ascii="Arial" w:hAnsi="Arial" w:cs="Arial"/>
                <w:szCs w:val="18"/>
              </w:rPr>
              <w:t xml:space="preserve"> Указа, утвердивший настоящий состав, признан </w:t>
            </w:r>
            <w:hyperlink r:id="rId32" w:anchor="block_21" w:history="1">
              <w:r w:rsidRPr="00143AC8">
                <w:rPr>
                  <w:rFonts w:ascii="Arial" w:hAnsi="Arial" w:cs="Arial"/>
                  <w:color w:val="008000"/>
                  <w:szCs w:val="18"/>
                </w:rPr>
                <w:t>утратившим силу</w:t>
              </w:r>
            </w:hyperlink>
          </w:p>
          <w:p w:rsidR="00143AC8" w:rsidRPr="00143AC8" w:rsidRDefault="00143AC8" w:rsidP="00143AC8">
            <w:pPr>
              <w:widowControl/>
              <w:snapToGrid/>
              <w:spacing w:line="240" w:lineRule="auto"/>
              <w:ind w:firstLine="7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lastRenderedPageBreak/>
              <w:t>При Президенте РФ образован Совет по противодействию коррупции. Совет будет заниматься подготовкой предложений по реализации государственной политики в области противодействия коррупции, контролировать реализацию мероприятий, предусмотренных Национальным планом противодействия коррупции, координировать деятельность органов власти в указанной сфере. Определены полномочия и порядок деятельности Совета, утвержден его состав.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7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>Решением текущих вопросов деятельности Совета займется президиум Совета. Установлены порядок работы президиума и полномочия его председателя. Председателю президиума Совета поручено подготовить проект Национального плана противодействия коррупции.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7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>В связи с образованием Совета при Президенте РФ по противодействию коррупции упразднена межведомственная рабочая группа, созданная для подготовки предложений по реализации в законодательстве РФ положений Конвенции ООН против коррупции и Конвенции Совета Европы об уголовной ответственности за коррупцию.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7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>Указ вступает в силу со дня его подписания.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>Указ Президента РФ от 19 мая 2008 г. N 815 "О мерах по противодействию коррупции"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 xml:space="preserve">Настоящий Указ </w:t>
            </w:r>
            <w:hyperlink r:id="rId33" w:anchor="block_11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вступает в силу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со дня его подписания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>Текст Указа опубликован в "Российской газете" от 22 мая 2008 г. N 108, в Собрании законодательства Российской Федерации от 26 мая 2008 г. N 21 ст. 2429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>В настоящий документ внесены изменения следующими документами: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34" w:anchor="block_2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14 февраля 2014 г. N 80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35" w:anchor="block_10001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2 апреля 2013 г. N 309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t xml:space="preserve">Изменения </w:t>
            </w:r>
            <w:hyperlink r:id="rId36" w:anchor="block_34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вступают в силу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со дня </w:t>
            </w:r>
            <w:hyperlink r:id="rId37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официального опубликования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названного Указа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38" w:anchor="block_21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28 июля 2012 г. N 1060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39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28 февраля 2012 г. N 249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40" w:anchor="block_1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4 января 2012 г. N 19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41" w:anchor="block_1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12 сентября 2011 г. N 1192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42" w:anchor="block_1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4 ноября 2010 г. N 1336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43" w:anchor="block_4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1 июля 2010 г. N 821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  <w:r w:rsidRPr="00143AC8">
              <w:rPr>
                <w:rFonts w:ascii="Arial" w:hAnsi="Arial" w:cs="Arial"/>
                <w:vanish/>
                <w:sz w:val="20"/>
              </w:rPr>
              <w:br/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120"/>
              <w:rPr>
                <w:rFonts w:ascii="Arial" w:hAnsi="Arial" w:cs="Arial"/>
                <w:vanish/>
                <w:sz w:val="20"/>
              </w:rPr>
            </w:pPr>
            <w:hyperlink r:id="rId44" w:history="1">
              <w:r w:rsidRPr="00143AC8">
                <w:rPr>
                  <w:rFonts w:ascii="Arial" w:hAnsi="Arial" w:cs="Arial"/>
                  <w:vanish/>
                  <w:color w:val="008000"/>
                  <w:sz w:val="20"/>
                </w:rPr>
                <w:t>Указ</w:t>
              </w:r>
            </w:hyperlink>
            <w:r w:rsidRPr="00143AC8">
              <w:rPr>
                <w:rFonts w:ascii="Arial" w:hAnsi="Arial" w:cs="Arial"/>
                <w:vanish/>
                <w:sz w:val="20"/>
              </w:rPr>
              <w:t xml:space="preserve"> Президента РФ от 31 марта 2010 г. N 396</w:t>
            </w:r>
          </w:p>
          <w:p w:rsidR="00143AC8" w:rsidRPr="00143AC8" w:rsidRDefault="00143AC8" w:rsidP="00143AC8">
            <w:pPr>
              <w:widowControl/>
              <w:pBdr>
                <w:bottom w:val="single" w:sz="6" w:space="8" w:color="D7DBDF"/>
                <w:right w:val="single" w:sz="6" w:space="15" w:color="D7DBDF"/>
              </w:pBdr>
              <w:snapToGrid/>
              <w:spacing w:line="240" w:lineRule="auto"/>
              <w:ind w:firstLine="0"/>
              <w:rPr>
                <w:rFonts w:ascii="Arial" w:hAnsi="Arial" w:cs="Arial"/>
                <w:vanish/>
                <w:sz w:val="20"/>
              </w:rPr>
            </w:pPr>
          </w:p>
        </w:tc>
      </w:tr>
    </w:tbl>
    <w:p w:rsidR="00143AC8" w:rsidRPr="00143AC8" w:rsidRDefault="00143AC8" w:rsidP="00143AC8">
      <w:pPr>
        <w:widowControl/>
        <w:shd w:val="clear" w:color="auto" w:fill="FFFFFF"/>
        <w:snapToGrid/>
        <w:spacing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143AC8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143AC8">
        <w:rPr>
          <w:rFonts w:ascii="Arial" w:hAnsi="Arial" w:cs="Arial"/>
          <w:color w:val="000000"/>
          <w:sz w:val="24"/>
          <w:szCs w:val="24"/>
        </w:rPr>
        <w:br/>
      </w:r>
    </w:p>
    <w:p w:rsidR="00055184" w:rsidRDefault="00055184"/>
    <w:sectPr w:rsidR="00055184" w:rsidSect="000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1CDF"/>
    <w:multiLevelType w:val="multilevel"/>
    <w:tmpl w:val="1BB0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AC8"/>
    <w:rsid w:val="00055184"/>
    <w:rsid w:val="00143AC8"/>
    <w:rsid w:val="002E1271"/>
    <w:rsid w:val="004B0487"/>
    <w:rsid w:val="00512804"/>
    <w:rsid w:val="006B3EBD"/>
    <w:rsid w:val="00A3352B"/>
    <w:rsid w:val="00D8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AB"/>
    <w:pPr>
      <w:widowControl w:val="0"/>
      <w:snapToGrid w:val="0"/>
      <w:spacing w:line="259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D82EAB"/>
    <w:pPr>
      <w:keepNext/>
      <w:widowControl/>
      <w:snapToGrid/>
      <w:spacing w:line="240" w:lineRule="auto"/>
      <w:ind w:firstLine="0"/>
      <w:jc w:val="center"/>
      <w:outlineLvl w:val="1"/>
    </w:pPr>
    <w:rPr>
      <w:color w:val="000000"/>
      <w:sz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D82EAB"/>
    <w:pPr>
      <w:keepNext/>
      <w:widowControl/>
      <w:snapToGrid/>
      <w:spacing w:line="240" w:lineRule="auto"/>
      <w:ind w:firstLine="709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235" w:line="360" w:lineRule="auto"/>
      <w:ind w:left="10" w:firstLine="55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187" w:line="360" w:lineRule="auto"/>
      <w:ind w:left="10" w:firstLine="55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106" w:line="360" w:lineRule="auto"/>
      <w:ind w:left="10" w:firstLine="557"/>
      <w:outlineLvl w:val="5"/>
    </w:pPr>
    <w:rPr>
      <w:i/>
      <w:spacing w:val="-5"/>
      <w:sz w:val="28"/>
    </w:rPr>
  </w:style>
  <w:style w:type="paragraph" w:styleId="7">
    <w:name w:val="heading 7"/>
    <w:basedOn w:val="a"/>
    <w:next w:val="a"/>
    <w:link w:val="7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288" w:line="360" w:lineRule="auto"/>
      <w:ind w:left="226" w:firstLine="625"/>
      <w:jc w:val="center"/>
      <w:outlineLvl w:val="6"/>
    </w:pPr>
    <w:rPr>
      <w:b/>
      <w:spacing w:val="-9"/>
      <w:sz w:val="28"/>
    </w:rPr>
  </w:style>
  <w:style w:type="paragraph" w:styleId="8">
    <w:name w:val="heading 8"/>
    <w:basedOn w:val="a"/>
    <w:next w:val="a"/>
    <w:link w:val="8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567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86" w:line="360" w:lineRule="auto"/>
      <w:ind w:left="10" w:firstLine="557"/>
      <w:outlineLvl w:val="8"/>
    </w:pPr>
    <w:rPr>
      <w:spacing w:val="-6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AB"/>
    <w:rPr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D82EAB"/>
    <w:rPr>
      <w:color w:val="000000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D82EAB"/>
    <w:rPr>
      <w:b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D82EAB"/>
    <w:rPr>
      <w:b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D82EAB"/>
    <w:rPr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D82EAB"/>
    <w:rPr>
      <w:i/>
      <w:spacing w:val="-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D82EAB"/>
    <w:rPr>
      <w:b/>
      <w:spacing w:val="-9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82EAB"/>
    <w:rPr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82EAB"/>
    <w:rPr>
      <w:spacing w:val="-6"/>
      <w:sz w:val="28"/>
      <w:u w:val="single"/>
      <w:shd w:val="clear" w:color="auto" w:fill="FFFFFF"/>
    </w:rPr>
  </w:style>
  <w:style w:type="paragraph" w:styleId="a3">
    <w:name w:val="Title"/>
    <w:basedOn w:val="a"/>
    <w:link w:val="a4"/>
    <w:qFormat/>
    <w:rsid w:val="00D82EAB"/>
    <w:pPr>
      <w:widowControl/>
      <w:snapToGrid/>
      <w:spacing w:line="240" w:lineRule="auto"/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82EAB"/>
    <w:rPr>
      <w:b/>
      <w:sz w:val="24"/>
    </w:rPr>
  </w:style>
  <w:style w:type="paragraph" w:styleId="a5">
    <w:name w:val="Subtitle"/>
    <w:basedOn w:val="a"/>
    <w:link w:val="a6"/>
    <w:qFormat/>
    <w:rsid w:val="00D82EAB"/>
    <w:pPr>
      <w:autoSpaceDE w:val="0"/>
      <w:autoSpaceDN w:val="0"/>
      <w:adjustRightInd w:val="0"/>
      <w:snapToGrid/>
      <w:spacing w:line="240" w:lineRule="auto"/>
      <w:ind w:firstLine="0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D82EAB"/>
    <w:rPr>
      <w:sz w:val="28"/>
    </w:rPr>
  </w:style>
  <w:style w:type="character" w:styleId="a7">
    <w:name w:val="Emphasis"/>
    <w:basedOn w:val="a0"/>
    <w:qFormat/>
    <w:rsid w:val="00D82EAB"/>
    <w:rPr>
      <w:i/>
      <w:iCs/>
    </w:rPr>
  </w:style>
  <w:style w:type="paragraph" w:customStyle="1" w:styleId="menubasetext1">
    <w:name w:val="menu_base_text1"/>
    <w:basedOn w:val="a"/>
    <w:rsid w:val="00143AC8"/>
    <w:pPr>
      <w:widowControl/>
      <w:pBdr>
        <w:bottom w:val="single" w:sz="6" w:space="8" w:color="D7DBDF"/>
        <w:right w:val="single" w:sz="6" w:space="15" w:color="D7DBDF"/>
      </w:pBdr>
      <w:snapToGrid/>
      <w:spacing w:before="100" w:beforeAutospacing="1" w:after="100" w:afterAutospacing="1" w:line="240" w:lineRule="auto"/>
      <w:ind w:firstLine="0"/>
    </w:pPr>
    <w:rPr>
      <w:sz w:val="20"/>
    </w:rPr>
  </w:style>
  <w:style w:type="paragraph" w:customStyle="1" w:styleId="s32">
    <w:name w:val="s_32"/>
    <w:basedOn w:val="a"/>
    <w:rsid w:val="00143AC8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143AC8"/>
    <w:pPr>
      <w:widowControl/>
      <w:snapToGrid/>
      <w:spacing w:line="240" w:lineRule="auto"/>
      <w:ind w:firstLine="720"/>
      <w:jc w:val="left"/>
    </w:pPr>
    <w:rPr>
      <w:sz w:val="24"/>
      <w:szCs w:val="24"/>
    </w:rPr>
  </w:style>
  <w:style w:type="paragraph" w:customStyle="1" w:styleId="s161">
    <w:name w:val="s_161"/>
    <w:basedOn w:val="a"/>
    <w:rsid w:val="00143AC8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s52">
    <w:name w:val="s_52"/>
    <w:basedOn w:val="a"/>
    <w:rsid w:val="00143AC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3">
    <w:name w:val="s_13"/>
    <w:basedOn w:val="a"/>
    <w:rsid w:val="00143AC8"/>
    <w:pPr>
      <w:widowControl/>
      <w:snapToGrid/>
      <w:spacing w:line="240" w:lineRule="auto"/>
      <w:ind w:firstLine="720"/>
      <w:jc w:val="left"/>
    </w:pPr>
    <w:rPr>
      <w:sz w:val="24"/>
      <w:szCs w:val="24"/>
    </w:rPr>
  </w:style>
  <w:style w:type="paragraph" w:customStyle="1" w:styleId="s222">
    <w:name w:val="s_222"/>
    <w:basedOn w:val="a"/>
    <w:rsid w:val="00143AC8"/>
    <w:pPr>
      <w:widowControl/>
      <w:snapToGrid/>
      <w:spacing w:line="240" w:lineRule="auto"/>
      <w:ind w:firstLine="0"/>
      <w:jc w:val="left"/>
    </w:pPr>
    <w:rPr>
      <w:i/>
      <w:iCs/>
      <w:color w:val="800080"/>
      <w:sz w:val="24"/>
      <w:szCs w:val="24"/>
    </w:rPr>
  </w:style>
  <w:style w:type="paragraph" w:customStyle="1" w:styleId="s34">
    <w:name w:val="s_34"/>
    <w:basedOn w:val="a"/>
    <w:rsid w:val="00143AC8"/>
    <w:pPr>
      <w:widowControl/>
      <w:snapToGrid/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"/>
    <w:rsid w:val="00143AC8"/>
    <w:pPr>
      <w:widowControl/>
      <w:snapToGrid/>
      <w:spacing w:line="240" w:lineRule="auto"/>
      <w:ind w:firstLine="0"/>
      <w:jc w:val="left"/>
    </w:pPr>
    <w:rPr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2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03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14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47070/" TargetMode="External"/><Relationship Id="rId13" Type="http://schemas.openxmlformats.org/officeDocument/2006/relationships/hyperlink" Target="http://base.garant.ru/70208582/" TargetMode="External"/><Relationship Id="rId18" Type="http://schemas.openxmlformats.org/officeDocument/2006/relationships/hyperlink" Target="http://base.garant.ru/196301/" TargetMode="External"/><Relationship Id="rId26" Type="http://schemas.openxmlformats.org/officeDocument/2006/relationships/hyperlink" Target="http://base.garant.ru/5762620/" TargetMode="External"/><Relationship Id="rId39" Type="http://schemas.openxmlformats.org/officeDocument/2006/relationships/hyperlink" Target="http://base.garant.ru/7014349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58060566/" TargetMode="External"/><Relationship Id="rId34" Type="http://schemas.openxmlformats.org/officeDocument/2006/relationships/hyperlink" Target="http://base.garant.ru/70588238/" TargetMode="External"/><Relationship Id="rId42" Type="http://schemas.openxmlformats.org/officeDocument/2006/relationships/hyperlink" Target="http://base.garant.ru/12180040/" TargetMode="External"/><Relationship Id="rId7" Type="http://schemas.openxmlformats.org/officeDocument/2006/relationships/hyperlink" Target="http://base.garant.ru/12160468/" TargetMode="External"/><Relationship Id="rId12" Type="http://schemas.openxmlformats.org/officeDocument/2006/relationships/hyperlink" Target="http://base.garant.ru/58060566/" TargetMode="External"/><Relationship Id="rId17" Type="http://schemas.openxmlformats.org/officeDocument/2006/relationships/hyperlink" Target="http://base.garant.ru/12183234/" TargetMode="External"/><Relationship Id="rId25" Type="http://schemas.openxmlformats.org/officeDocument/2006/relationships/hyperlink" Target="http://base.garant.ru/70143496/" TargetMode="External"/><Relationship Id="rId33" Type="http://schemas.openxmlformats.org/officeDocument/2006/relationships/hyperlink" Target="http://base.garant.ru/12160468/" TargetMode="External"/><Relationship Id="rId38" Type="http://schemas.openxmlformats.org/officeDocument/2006/relationships/hyperlink" Target="http://base.garant.ru/70208582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58051772/" TargetMode="External"/><Relationship Id="rId20" Type="http://schemas.openxmlformats.org/officeDocument/2006/relationships/hyperlink" Target="http://base.garant.ru/70588238/" TargetMode="External"/><Relationship Id="rId29" Type="http://schemas.openxmlformats.org/officeDocument/2006/relationships/hyperlink" Target="http://base.garant.ru/70208582/" TargetMode="External"/><Relationship Id="rId41" Type="http://schemas.openxmlformats.org/officeDocument/2006/relationships/hyperlink" Target="http://base.garant.ru/1218965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0468/" TargetMode="External"/><Relationship Id="rId11" Type="http://schemas.openxmlformats.org/officeDocument/2006/relationships/hyperlink" Target="http://base.garant.ru/70588238/" TargetMode="External"/><Relationship Id="rId24" Type="http://schemas.openxmlformats.org/officeDocument/2006/relationships/hyperlink" Target="http://base.garant.ru/6333957/" TargetMode="External"/><Relationship Id="rId32" Type="http://schemas.openxmlformats.org/officeDocument/2006/relationships/hyperlink" Target="http://base.garant.ru/70208582/" TargetMode="External"/><Relationship Id="rId37" Type="http://schemas.openxmlformats.org/officeDocument/2006/relationships/hyperlink" Target="http://base.garant.ru/70350275/" TargetMode="External"/><Relationship Id="rId40" Type="http://schemas.openxmlformats.org/officeDocument/2006/relationships/hyperlink" Target="http://base.garant.ru/70113562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ase.garant.ru/12160468/" TargetMode="External"/><Relationship Id="rId15" Type="http://schemas.openxmlformats.org/officeDocument/2006/relationships/hyperlink" Target="http://base.garant.ru/70350274/" TargetMode="External"/><Relationship Id="rId23" Type="http://schemas.openxmlformats.org/officeDocument/2006/relationships/hyperlink" Target="http://base.garant.ru/6328896/" TargetMode="External"/><Relationship Id="rId28" Type="http://schemas.openxmlformats.org/officeDocument/2006/relationships/hyperlink" Target="http://base.garant.ru/12160468/" TargetMode="External"/><Relationship Id="rId36" Type="http://schemas.openxmlformats.org/officeDocument/2006/relationships/hyperlink" Target="http://base.garant.ru/70350274/" TargetMode="External"/><Relationship Id="rId10" Type="http://schemas.openxmlformats.org/officeDocument/2006/relationships/hyperlink" Target="http://base.garant.ru/58044354/" TargetMode="External"/><Relationship Id="rId19" Type="http://schemas.openxmlformats.org/officeDocument/2006/relationships/hyperlink" Target="http://base.garant.ru/196301/" TargetMode="External"/><Relationship Id="rId31" Type="http://schemas.openxmlformats.org/officeDocument/2006/relationships/hyperlink" Target="http://base.garant.ru/12160468/" TargetMode="External"/><Relationship Id="rId44" Type="http://schemas.openxmlformats.org/officeDocument/2006/relationships/hyperlink" Target="http://base.garant.ru/121746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08582/" TargetMode="External"/><Relationship Id="rId14" Type="http://schemas.openxmlformats.org/officeDocument/2006/relationships/hyperlink" Target="http://base.garant.ru/58044354/" TargetMode="External"/><Relationship Id="rId22" Type="http://schemas.openxmlformats.org/officeDocument/2006/relationships/hyperlink" Target="http://base.garant.ru/70147070/" TargetMode="External"/><Relationship Id="rId27" Type="http://schemas.openxmlformats.org/officeDocument/2006/relationships/hyperlink" Target="http://base.garant.ru/12160468/" TargetMode="External"/><Relationship Id="rId30" Type="http://schemas.openxmlformats.org/officeDocument/2006/relationships/hyperlink" Target="http://base.garant.ru/12160468/" TargetMode="External"/><Relationship Id="rId35" Type="http://schemas.openxmlformats.org/officeDocument/2006/relationships/hyperlink" Target="http://base.garant.ru/70350274/" TargetMode="External"/><Relationship Id="rId43" Type="http://schemas.openxmlformats.org/officeDocument/2006/relationships/hyperlink" Target="http://base.garant.ru/198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1849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UMTHO5</dc:creator>
  <cp:lastModifiedBy>UMTHO5</cp:lastModifiedBy>
  <cp:revision>1</cp:revision>
  <dcterms:created xsi:type="dcterms:W3CDTF">2014-06-28T09:16:00Z</dcterms:created>
  <dcterms:modified xsi:type="dcterms:W3CDTF">2014-06-28T09:19:00Z</dcterms:modified>
</cp:coreProperties>
</file>